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2B7C9" w14:textId="77777777" w:rsidR="00FA734E" w:rsidRPr="007424AE" w:rsidRDefault="007424AE">
      <w:pPr>
        <w:rPr>
          <w:b/>
        </w:rPr>
      </w:pPr>
      <w:bookmarkStart w:id="0" w:name="_GoBack"/>
      <w:bookmarkEnd w:id="0"/>
      <w:r w:rsidRPr="007424AE">
        <w:rPr>
          <w:b/>
        </w:rPr>
        <w:t>Membership</w:t>
      </w:r>
    </w:p>
    <w:p w14:paraId="3A7196B3" w14:textId="77777777" w:rsidR="007424AE" w:rsidRDefault="007424AE"/>
    <w:p w14:paraId="32AF3475" w14:textId="77777777" w:rsidR="007424AE" w:rsidRPr="007424AE" w:rsidRDefault="007424AE">
      <w:pPr>
        <w:rPr>
          <w:b/>
          <w:i/>
        </w:rPr>
      </w:pPr>
      <w:r w:rsidRPr="007424AE">
        <w:rPr>
          <w:b/>
          <w:i/>
        </w:rPr>
        <w:t>Who</w:t>
      </w:r>
    </w:p>
    <w:p w14:paraId="067C47C5" w14:textId="77777777" w:rsidR="007424AE" w:rsidRDefault="007424AE"/>
    <w:p w14:paraId="68DA0D2E" w14:textId="52C93E74" w:rsidR="007424AE" w:rsidRDefault="007424AE" w:rsidP="007424AE">
      <w:pPr>
        <w:spacing w:line="360" w:lineRule="auto"/>
      </w:pPr>
      <w:r>
        <w:t>The Brain Injury Association of Michigan welcomes anyone who wishes to become a member and support our cause, but membership is especially meaningful – and beneficial –</w:t>
      </w:r>
      <w:r w:rsidR="002237BB">
        <w:t xml:space="preserve"> for:</w:t>
      </w:r>
    </w:p>
    <w:p w14:paraId="2E822B70" w14:textId="77777777" w:rsidR="002237BB" w:rsidRDefault="002237BB" w:rsidP="007424AE">
      <w:pPr>
        <w:spacing w:line="360" w:lineRule="auto"/>
      </w:pPr>
    </w:p>
    <w:p w14:paraId="0D6DCF05" w14:textId="7E5922EC" w:rsidR="002237BB" w:rsidRDefault="002237BB" w:rsidP="002237BB">
      <w:pPr>
        <w:pStyle w:val="ListParagraph"/>
        <w:numPr>
          <w:ilvl w:val="0"/>
          <w:numId w:val="2"/>
        </w:numPr>
        <w:spacing w:line="360" w:lineRule="auto"/>
      </w:pPr>
      <w:r>
        <w:t>Survivors</w:t>
      </w:r>
    </w:p>
    <w:p w14:paraId="48ABB55A" w14:textId="062E0BFA" w:rsidR="002237BB" w:rsidRDefault="002237BB" w:rsidP="002237BB">
      <w:pPr>
        <w:pStyle w:val="ListParagraph"/>
        <w:numPr>
          <w:ilvl w:val="0"/>
          <w:numId w:val="2"/>
        </w:numPr>
        <w:spacing w:line="360" w:lineRule="auto"/>
      </w:pPr>
      <w:r>
        <w:t>Survivor Family Members</w:t>
      </w:r>
    </w:p>
    <w:p w14:paraId="3C9DA0C9" w14:textId="4EAB519A" w:rsidR="002237BB" w:rsidRDefault="002237BB" w:rsidP="002237BB">
      <w:pPr>
        <w:pStyle w:val="ListParagraph"/>
        <w:numPr>
          <w:ilvl w:val="0"/>
          <w:numId w:val="2"/>
        </w:numPr>
        <w:spacing w:line="360" w:lineRule="auto"/>
      </w:pPr>
      <w:r>
        <w:t xml:space="preserve">Brain Injury Provider </w:t>
      </w:r>
      <w:r w:rsidR="00CA1D41">
        <w:t xml:space="preserve">Practitioners and </w:t>
      </w:r>
      <w:r>
        <w:t>Professi</w:t>
      </w:r>
      <w:r w:rsidR="00CA1D41">
        <w:t xml:space="preserve">onals </w:t>
      </w:r>
    </w:p>
    <w:p w14:paraId="7398E9E4" w14:textId="77B54B19" w:rsidR="00892FC2" w:rsidRDefault="00892FC2" w:rsidP="00892FC2">
      <w:pPr>
        <w:pStyle w:val="ListParagraph"/>
        <w:numPr>
          <w:ilvl w:val="1"/>
          <w:numId w:val="2"/>
        </w:numPr>
        <w:spacing w:line="360" w:lineRule="auto"/>
      </w:pPr>
      <w:r>
        <w:t>Physicians and surgeons</w:t>
      </w:r>
    </w:p>
    <w:p w14:paraId="4C51C311" w14:textId="36DF2C9C" w:rsidR="00892FC2" w:rsidRDefault="00892FC2" w:rsidP="00892FC2">
      <w:pPr>
        <w:pStyle w:val="ListParagraph"/>
        <w:numPr>
          <w:ilvl w:val="1"/>
          <w:numId w:val="2"/>
        </w:numPr>
        <w:spacing w:line="360" w:lineRule="auto"/>
      </w:pPr>
      <w:r>
        <w:t>Psychologists</w:t>
      </w:r>
    </w:p>
    <w:p w14:paraId="010EFBD1" w14:textId="0402C395" w:rsidR="00892FC2" w:rsidRDefault="00892FC2" w:rsidP="00892FC2">
      <w:pPr>
        <w:pStyle w:val="ListParagraph"/>
        <w:numPr>
          <w:ilvl w:val="1"/>
          <w:numId w:val="2"/>
        </w:numPr>
        <w:spacing w:line="360" w:lineRule="auto"/>
      </w:pPr>
      <w:r>
        <w:t>Attorneys</w:t>
      </w:r>
    </w:p>
    <w:p w14:paraId="1DBEBC84" w14:textId="0CAC6F83" w:rsidR="00892FC2" w:rsidRDefault="0003395B" w:rsidP="00892FC2">
      <w:pPr>
        <w:pStyle w:val="ListParagraph"/>
        <w:numPr>
          <w:ilvl w:val="1"/>
          <w:numId w:val="2"/>
        </w:numPr>
        <w:spacing w:line="360" w:lineRule="auto"/>
      </w:pPr>
      <w:r>
        <w:t>Physical, Occupational/Vocational, Speech, and other Therapists</w:t>
      </w:r>
    </w:p>
    <w:p w14:paraId="2ABF328B" w14:textId="59C152AF" w:rsidR="00892FC2" w:rsidRDefault="00892FC2" w:rsidP="00892FC2">
      <w:pPr>
        <w:pStyle w:val="ListParagraph"/>
        <w:numPr>
          <w:ilvl w:val="1"/>
          <w:numId w:val="2"/>
        </w:numPr>
        <w:spacing w:line="360" w:lineRule="auto"/>
      </w:pPr>
      <w:r>
        <w:t>Rehabilitation facility executives and staff</w:t>
      </w:r>
    </w:p>
    <w:p w14:paraId="7915F0BC" w14:textId="25687DB3" w:rsidR="00892FC2" w:rsidRDefault="00892FC2" w:rsidP="00892FC2">
      <w:pPr>
        <w:pStyle w:val="ListParagraph"/>
        <w:numPr>
          <w:ilvl w:val="1"/>
          <w:numId w:val="2"/>
        </w:numPr>
        <w:spacing w:line="360" w:lineRule="auto"/>
      </w:pPr>
      <w:r>
        <w:t>Case managers</w:t>
      </w:r>
    </w:p>
    <w:p w14:paraId="688DDD1D" w14:textId="1F1A1DDD" w:rsidR="00892FC2" w:rsidRDefault="00892FC2" w:rsidP="00892FC2">
      <w:pPr>
        <w:pStyle w:val="ListParagraph"/>
        <w:numPr>
          <w:ilvl w:val="1"/>
          <w:numId w:val="2"/>
        </w:numPr>
        <w:spacing w:line="360" w:lineRule="auto"/>
      </w:pPr>
      <w:r>
        <w:t>Social workers</w:t>
      </w:r>
    </w:p>
    <w:p w14:paraId="34AAFF8A" w14:textId="47F85AC3" w:rsidR="00892FC2" w:rsidRDefault="00892FC2" w:rsidP="00892FC2">
      <w:pPr>
        <w:pStyle w:val="ListParagraph"/>
        <w:numPr>
          <w:ilvl w:val="1"/>
          <w:numId w:val="2"/>
        </w:numPr>
        <w:spacing w:line="360" w:lineRule="auto"/>
      </w:pPr>
      <w:r>
        <w:t>Disability community professionals</w:t>
      </w:r>
    </w:p>
    <w:p w14:paraId="2F8E17D7" w14:textId="6D666AD6" w:rsidR="002237BB" w:rsidRDefault="002237BB" w:rsidP="002237BB">
      <w:pPr>
        <w:pStyle w:val="ListParagraph"/>
        <w:numPr>
          <w:ilvl w:val="0"/>
          <w:numId w:val="2"/>
        </w:numPr>
        <w:spacing w:line="360" w:lineRule="auto"/>
      </w:pPr>
      <w:r>
        <w:t>Provider staff members</w:t>
      </w:r>
    </w:p>
    <w:p w14:paraId="78DAECB8" w14:textId="01B8393F" w:rsidR="002237BB" w:rsidRDefault="002237BB" w:rsidP="002237BB">
      <w:pPr>
        <w:pStyle w:val="ListParagraph"/>
        <w:numPr>
          <w:ilvl w:val="0"/>
          <w:numId w:val="2"/>
        </w:numPr>
        <w:spacing w:line="360" w:lineRule="auto"/>
      </w:pPr>
      <w:r>
        <w:t>Veterans</w:t>
      </w:r>
    </w:p>
    <w:p w14:paraId="0E8DB506" w14:textId="42E11B50" w:rsidR="002237BB" w:rsidRDefault="002237BB" w:rsidP="002237BB">
      <w:pPr>
        <w:pStyle w:val="ListParagraph"/>
        <w:numPr>
          <w:ilvl w:val="0"/>
          <w:numId w:val="2"/>
        </w:numPr>
        <w:spacing w:line="360" w:lineRule="auto"/>
      </w:pPr>
      <w:r>
        <w:t>Young Professionals</w:t>
      </w:r>
    </w:p>
    <w:p w14:paraId="0D1D94C6" w14:textId="7CA07556" w:rsidR="002237BB" w:rsidRDefault="002237BB" w:rsidP="002237BB">
      <w:pPr>
        <w:pStyle w:val="ListParagraph"/>
        <w:numPr>
          <w:ilvl w:val="0"/>
          <w:numId w:val="2"/>
        </w:numPr>
        <w:spacing w:line="360" w:lineRule="auto"/>
      </w:pPr>
      <w:r>
        <w:t>Students</w:t>
      </w:r>
    </w:p>
    <w:p w14:paraId="50E1AC6B" w14:textId="648632C0" w:rsidR="002237BB" w:rsidRDefault="002237BB" w:rsidP="002237BB">
      <w:pPr>
        <w:pStyle w:val="ListParagraph"/>
        <w:numPr>
          <w:ilvl w:val="0"/>
          <w:numId w:val="2"/>
        </w:numPr>
        <w:spacing w:line="360" w:lineRule="auto"/>
      </w:pPr>
      <w:r>
        <w:t>Brain Injury Researchers</w:t>
      </w:r>
    </w:p>
    <w:p w14:paraId="32C256BC" w14:textId="0B55E265" w:rsidR="002237BB" w:rsidRDefault="002237BB" w:rsidP="002237BB">
      <w:pPr>
        <w:pStyle w:val="ListParagraph"/>
        <w:numPr>
          <w:ilvl w:val="0"/>
          <w:numId w:val="2"/>
        </w:numPr>
        <w:spacing w:line="360" w:lineRule="auto"/>
      </w:pPr>
      <w:r>
        <w:t>Interested Members of the Public</w:t>
      </w:r>
    </w:p>
    <w:p w14:paraId="10389BE5" w14:textId="77777777" w:rsidR="007424AE" w:rsidRDefault="007424AE" w:rsidP="007424AE">
      <w:pPr>
        <w:spacing w:line="360" w:lineRule="auto"/>
      </w:pPr>
    </w:p>
    <w:p w14:paraId="66C14F2B" w14:textId="77777777" w:rsidR="007424AE" w:rsidRPr="007424AE" w:rsidRDefault="007424AE" w:rsidP="007424AE">
      <w:pPr>
        <w:spacing w:line="360" w:lineRule="auto"/>
        <w:rPr>
          <w:b/>
          <w:u w:val="single"/>
        </w:rPr>
      </w:pPr>
      <w:r w:rsidRPr="007424AE">
        <w:rPr>
          <w:b/>
          <w:u w:val="single"/>
        </w:rPr>
        <w:t>Brain injury survivors</w:t>
      </w:r>
    </w:p>
    <w:p w14:paraId="2107208E" w14:textId="77777777" w:rsidR="007424AE" w:rsidRPr="007424AE" w:rsidRDefault="007424AE" w:rsidP="007424AE">
      <w:pPr>
        <w:spacing w:line="360" w:lineRule="auto"/>
        <w:rPr>
          <w:b/>
          <w:i/>
        </w:rPr>
      </w:pPr>
      <w:r w:rsidRPr="007424AE">
        <w:rPr>
          <w:b/>
          <w:i/>
        </w:rPr>
        <w:t>Why</w:t>
      </w:r>
    </w:p>
    <w:p w14:paraId="2978ABB3" w14:textId="77777777" w:rsidR="007424AE" w:rsidRDefault="007424AE" w:rsidP="007424AE">
      <w:pPr>
        <w:spacing w:line="360" w:lineRule="auto"/>
      </w:pPr>
    </w:p>
    <w:p w14:paraId="155FA9C7" w14:textId="7439D688" w:rsidR="007424AE" w:rsidRDefault="007424AE" w:rsidP="007424AE">
      <w:pPr>
        <w:spacing w:line="360" w:lineRule="auto"/>
      </w:pPr>
      <w:r>
        <w:t xml:space="preserve">Whether your brain injury is mild, moderate, or severe, the BIAMI ‘s mission is to represent and support you, and serve as your voice, within the nation’s largest and </w:t>
      </w:r>
      <w:r>
        <w:lastRenderedPageBreak/>
        <w:t xml:space="preserve">best provider network and before the research community, </w:t>
      </w:r>
      <w:r w:rsidR="00BD2A9B">
        <w:t xml:space="preserve">government, and </w:t>
      </w:r>
      <w:r>
        <w:t>public.  We do that through:</w:t>
      </w:r>
    </w:p>
    <w:p w14:paraId="1200F02B" w14:textId="77777777" w:rsidR="007424AE" w:rsidRDefault="007424AE" w:rsidP="007424AE">
      <w:pPr>
        <w:spacing w:line="360" w:lineRule="auto"/>
      </w:pPr>
    </w:p>
    <w:p w14:paraId="490A4FED" w14:textId="77777777" w:rsidR="007424AE" w:rsidRDefault="007424AE" w:rsidP="007424AE">
      <w:pPr>
        <w:pStyle w:val="ListParagraph"/>
        <w:numPr>
          <w:ilvl w:val="0"/>
          <w:numId w:val="1"/>
        </w:numPr>
        <w:spacing w:line="360" w:lineRule="auto"/>
      </w:pPr>
      <w:r>
        <w:t>The BIAMI’s 20 support groups and chapters statewide</w:t>
      </w:r>
    </w:p>
    <w:p w14:paraId="2BA91AAE" w14:textId="77777777" w:rsidR="007424AE" w:rsidRDefault="007424AE" w:rsidP="007424AE">
      <w:pPr>
        <w:pStyle w:val="ListParagraph"/>
        <w:numPr>
          <w:ilvl w:val="0"/>
          <w:numId w:val="1"/>
        </w:numPr>
        <w:spacing w:line="360" w:lineRule="auto"/>
      </w:pPr>
      <w:r>
        <w:t>Telephone and online helpline</w:t>
      </w:r>
    </w:p>
    <w:p w14:paraId="1171480D" w14:textId="77777777" w:rsidR="007424AE" w:rsidRDefault="007424AE" w:rsidP="007424AE">
      <w:pPr>
        <w:pStyle w:val="ListParagraph"/>
        <w:numPr>
          <w:ilvl w:val="0"/>
          <w:numId w:val="1"/>
        </w:numPr>
        <w:spacing w:line="360" w:lineRule="auto"/>
      </w:pPr>
      <w:r>
        <w:t>Extensive online resources</w:t>
      </w:r>
    </w:p>
    <w:p w14:paraId="433802D5" w14:textId="56D17CD2" w:rsidR="00410A77" w:rsidRDefault="00410A77" w:rsidP="007424AE">
      <w:pPr>
        <w:pStyle w:val="ListParagraph"/>
        <w:numPr>
          <w:ilvl w:val="0"/>
          <w:numId w:val="1"/>
        </w:numPr>
        <w:spacing w:line="360" w:lineRule="auto"/>
      </w:pPr>
      <w:r>
        <w:t>Brain Injury Association publications and newsletters</w:t>
      </w:r>
    </w:p>
    <w:p w14:paraId="41E5CF19" w14:textId="77777777" w:rsidR="007424AE" w:rsidRDefault="007424AE" w:rsidP="007424AE">
      <w:pPr>
        <w:pStyle w:val="ListParagraph"/>
        <w:numPr>
          <w:ilvl w:val="0"/>
          <w:numId w:val="1"/>
        </w:numPr>
        <w:spacing w:line="360" w:lineRule="auto"/>
      </w:pPr>
      <w:r>
        <w:t xml:space="preserve">Survivor-focused exhibits and displays, such as </w:t>
      </w:r>
      <w:r w:rsidRPr="007424AE">
        <w:rPr>
          <w:b/>
          <w:u w:val="single"/>
        </w:rPr>
        <w:t>Unmasking Brain Injury</w:t>
      </w:r>
    </w:p>
    <w:p w14:paraId="2846CAA6" w14:textId="77777777" w:rsidR="007424AE" w:rsidRDefault="007424AE" w:rsidP="007424AE">
      <w:pPr>
        <w:pStyle w:val="ListParagraph"/>
        <w:numPr>
          <w:ilvl w:val="0"/>
          <w:numId w:val="1"/>
        </w:numPr>
        <w:spacing w:line="360" w:lineRule="auto"/>
      </w:pPr>
      <w:r>
        <w:t>The Association’s Annual Survivor Meeting and Spring Fling</w:t>
      </w:r>
    </w:p>
    <w:p w14:paraId="2DADBE9D" w14:textId="41417D76" w:rsidR="00A546A0" w:rsidRDefault="00A546A0" w:rsidP="007424AE">
      <w:pPr>
        <w:pStyle w:val="ListParagraph"/>
        <w:numPr>
          <w:ilvl w:val="0"/>
          <w:numId w:val="1"/>
        </w:numPr>
        <w:spacing w:line="360" w:lineRule="auto"/>
      </w:pPr>
      <w:r>
        <w:t>Discounts for educational conferences and webinars in our Continuing Education series</w:t>
      </w:r>
    </w:p>
    <w:p w14:paraId="35C1D170" w14:textId="77777777" w:rsidR="00BD2A9B" w:rsidRDefault="007424AE" w:rsidP="00BD2A9B">
      <w:pPr>
        <w:pStyle w:val="ListParagraph"/>
        <w:numPr>
          <w:ilvl w:val="0"/>
          <w:numId w:val="1"/>
        </w:numPr>
        <w:spacing w:line="360" w:lineRule="auto"/>
      </w:pPr>
      <w:r>
        <w:t xml:space="preserve">Discounted and/or no-cost admission to major BIAMI events including </w:t>
      </w:r>
    </w:p>
    <w:p w14:paraId="3ED9109B" w14:textId="678C8DF3" w:rsidR="007424AE" w:rsidRDefault="007424AE" w:rsidP="00A546A0">
      <w:pPr>
        <w:pStyle w:val="ListParagraph"/>
        <w:spacing w:line="360" w:lineRule="auto"/>
      </w:pPr>
      <w:r>
        <w:t>Legacy Tribute Dinner and 2-day Annual Conference</w:t>
      </w:r>
    </w:p>
    <w:p w14:paraId="285EDD08" w14:textId="77777777" w:rsidR="007424AE" w:rsidRDefault="007424AE" w:rsidP="007424AE">
      <w:pPr>
        <w:spacing w:line="360" w:lineRule="auto"/>
      </w:pPr>
    </w:p>
    <w:p w14:paraId="5A5243C3" w14:textId="77777777" w:rsidR="007424AE" w:rsidRPr="007424AE" w:rsidRDefault="007424AE" w:rsidP="007424AE">
      <w:pPr>
        <w:spacing w:line="360" w:lineRule="auto"/>
        <w:rPr>
          <w:b/>
        </w:rPr>
      </w:pPr>
      <w:r w:rsidRPr="007424AE">
        <w:rPr>
          <w:b/>
        </w:rPr>
        <w:t xml:space="preserve">BIAMI annual membership is always free to survivors and we offer discounted membership to </w:t>
      </w:r>
      <w:r w:rsidRPr="009D2404">
        <w:rPr>
          <w:b/>
          <w:u w:val="single"/>
        </w:rPr>
        <w:t>survivor families</w:t>
      </w:r>
      <w:r w:rsidRPr="007424AE">
        <w:rPr>
          <w:b/>
        </w:rPr>
        <w:t>, too.</w:t>
      </w:r>
    </w:p>
    <w:p w14:paraId="20FE7119" w14:textId="77777777" w:rsidR="007424AE" w:rsidRDefault="007424AE" w:rsidP="007424AE">
      <w:pPr>
        <w:spacing w:line="360" w:lineRule="auto"/>
      </w:pPr>
    </w:p>
    <w:p w14:paraId="5C459D14" w14:textId="77777777" w:rsidR="007424AE" w:rsidRPr="007424AE" w:rsidRDefault="007424AE" w:rsidP="007424AE">
      <w:pPr>
        <w:spacing w:line="360" w:lineRule="auto"/>
        <w:rPr>
          <w:b/>
          <w:i/>
        </w:rPr>
      </w:pPr>
      <w:r w:rsidRPr="007424AE">
        <w:rPr>
          <w:b/>
          <w:i/>
        </w:rPr>
        <w:t>How</w:t>
      </w:r>
    </w:p>
    <w:p w14:paraId="75A7EFAA" w14:textId="77777777" w:rsidR="007424AE" w:rsidRDefault="007424AE" w:rsidP="007424AE">
      <w:pPr>
        <w:spacing w:line="360" w:lineRule="auto"/>
      </w:pPr>
    </w:p>
    <w:p w14:paraId="46A24013" w14:textId="77777777" w:rsidR="007424AE" w:rsidRDefault="007424AE" w:rsidP="007424AE">
      <w:pPr>
        <w:spacing w:line="360" w:lineRule="auto"/>
      </w:pPr>
      <w:r>
        <w:t xml:space="preserve">To register your membership, simply complete the membership form </w:t>
      </w:r>
      <w:r w:rsidRPr="007424AE">
        <w:rPr>
          <w:b/>
          <w:u w:val="single"/>
        </w:rPr>
        <w:t>here</w:t>
      </w:r>
      <w:r>
        <w:t xml:space="preserve"> or call the BIAMI at (810) 229-5880 if you’d like assistance in registering over the telephone.</w:t>
      </w:r>
    </w:p>
    <w:p w14:paraId="3D86530F" w14:textId="77777777" w:rsidR="002237BB" w:rsidRDefault="002237BB" w:rsidP="007424AE">
      <w:pPr>
        <w:spacing w:line="360" w:lineRule="auto"/>
      </w:pPr>
    </w:p>
    <w:p w14:paraId="652D478E" w14:textId="60B6C85E" w:rsidR="002237BB" w:rsidRPr="00343D57" w:rsidRDefault="002237BB" w:rsidP="007424AE">
      <w:pPr>
        <w:spacing w:line="360" w:lineRule="auto"/>
        <w:rPr>
          <w:b/>
        </w:rPr>
      </w:pPr>
      <w:r w:rsidRPr="00343D57">
        <w:rPr>
          <w:b/>
        </w:rPr>
        <w:t>Survivor Family Members</w:t>
      </w:r>
    </w:p>
    <w:p w14:paraId="77D2B407" w14:textId="77777777" w:rsidR="009D2404" w:rsidRDefault="009D2404" w:rsidP="007424AE">
      <w:pPr>
        <w:spacing w:line="360" w:lineRule="auto"/>
        <w:rPr>
          <w:b/>
          <w:i/>
        </w:rPr>
      </w:pPr>
    </w:p>
    <w:p w14:paraId="048305CF" w14:textId="75B23CFE" w:rsidR="00C814B8" w:rsidRPr="00343D57" w:rsidRDefault="00C814B8" w:rsidP="007424AE">
      <w:pPr>
        <w:spacing w:line="360" w:lineRule="auto"/>
        <w:rPr>
          <w:b/>
          <w:i/>
        </w:rPr>
      </w:pPr>
      <w:r w:rsidRPr="00343D57">
        <w:rPr>
          <w:b/>
          <w:i/>
        </w:rPr>
        <w:t>Why</w:t>
      </w:r>
    </w:p>
    <w:p w14:paraId="31827AEA" w14:textId="6988DDA6" w:rsidR="00C814B8" w:rsidRDefault="00C814B8" w:rsidP="007424AE">
      <w:pPr>
        <w:spacing w:line="360" w:lineRule="auto"/>
      </w:pPr>
      <w:r>
        <w:t xml:space="preserve">No organization better understands what family members of brain injury survivors experience and deal with than the BIAMI, because many of us live that experience on a daily basis. As a result, we </w:t>
      </w:r>
      <w:r w:rsidR="00343D57">
        <w:t xml:space="preserve">offer a sympathetic ear, extensive resources, access to an equally extensive network of medical and rehabilitative practitioners, </w:t>
      </w:r>
      <w:r w:rsidR="00343D57">
        <w:lastRenderedPageBreak/>
        <w:t>professionals, and facilities,</w:t>
      </w:r>
      <w:r w:rsidR="00F475A4">
        <w:t xml:space="preserve"> chapter membership, informational and social events, and virtually everything family members need to help achieve the highest quality of life possible for their survivor … while retaining their own mental and physical health.</w:t>
      </w:r>
    </w:p>
    <w:p w14:paraId="42AC0671" w14:textId="77777777" w:rsidR="00F475A4" w:rsidRDefault="00F475A4" w:rsidP="007424AE">
      <w:pPr>
        <w:spacing w:line="360" w:lineRule="auto"/>
      </w:pPr>
    </w:p>
    <w:p w14:paraId="5C7FEE6C" w14:textId="6A9AFC3E" w:rsidR="00F475A4" w:rsidRPr="00F475A4" w:rsidRDefault="00F475A4" w:rsidP="007424AE">
      <w:pPr>
        <w:spacing w:line="360" w:lineRule="auto"/>
        <w:rPr>
          <w:b/>
          <w:i/>
        </w:rPr>
      </w:pPr>
      <w:r w:rsidRPr="00F475A4">
        <w:rPr>
          <w:b/>
          <w:i/>
        </w:rPr>
        <w:t>How</w:t>
      </w:r>
    </w:p>
    <w:p w14:paraId="32EA891D" w14:textId="77777777" w:rsidR="00F475A4" w:rsidRDefault="00F475A4" w:rsidP="007424AE">
      <w:pPr>
        <w:spacing w:line="360" w:lineRule="auto"/>
      </w:pPr>
    </w:p>
    <w:p w14:paraId="56CBC724" w14:textId="4944EDF9" w:rsidR="00F475A4" w:rsidRDefault="00F475A4" w:rsidP="007424AE">
      <w:pPr>
        <w:spacing w:line="360" w:lineRule="auto"/>
      </w:pPr>
      <w:r>
        <w:t>The BIAMI offers survivor family membership at $24, a 50 percent discount. For families demonstrating financial need, membershi</w:t>
      </w:r>
      <w:r w:rsidR="00790821">
        <w:t>p scholarships are available. For more information, p</w:t>
      </w:r>
      <w:r w:rsidR="00126D15">
        <w:t>l</w:t>
      </w:r>
      <w:r>
        <w:t xml:space="preserve">ease call the BIAMI at (810) 229-5880 or email us at </w:t>
      </w:r>
      <w:hyperlink r:id="rId5" w:history="1">
        <w:r w:rsidRPr="00F33EAB">
          <w:rPr>
            <w:rStyle w:val="Hyperlink"/>
          </w:rPr>
          <w:t>info@biami.org</w:t>
        </w:r>
      </w:hyperlink>
      <w:r>
        <w:t xml:space="preserve">. Membership registration forms are available </w:t>
      </w:r>
      <w:r w:rsidRPr="00F475A4">
        <w:rPr>
          <w:b/>
          <w:u w:val="single"/>
        </w:rPr>
        <w:t>here</w:t>
      </w:r>
      <w:r>
        <w:t>.</w:t>
      </w:r>
    </w:p>
    <w:p w14:paraId="706BFC8D" w14:textId="77777777" w:rsidR="00507380" w:rsidRDefault="00507380" w:rsidP="007424AE">
      <w:pPr>
        <w:spacing w:line="360" w:lineRule="auto"/>
      </w:pPr>
    </w:p>
    <w:p w14:paraId="6F0FCC88" w14:textId="4212751B" w:rsidR="00F475A4" w:rsidRPr="00507380" w:rsidRDefault="00F475A4" w:rsidP="007424AE">
      <w:pPr>
        <w:spacing w:line="360" w:lineRule="auto"/>
        <w:rPr>
          <w:b/>
        </w:rPr>
      </w:pPr>
      <w:r w:rsidRPr="00507380">
        <w:rPr>
          <w:b/>
        </w:rPr>
        <w:t>Brain Injury Professionals, Practices, and Facilities</w:t>
      </w:r>
      <w:r w:rsidR="00507380" w:rsidRPr="00507380">
        <w:rPr>
          <w:b/>
        </w:rPr>
        <w:t>: Corporate Membership</w:t>
      </w:r>
    </w:p>
    <w:p w14:paraId="79C49538" w14:textId="77777777" w:rsidR="00507380" w:rsidRDefault="00507380" w:rsidP="007424AE">
      <w:pPr>
        <w:spacing w:line="360" w:lineRule="auto"/>
      </w:pPr>
    </w:p>
    <w:p w14:paraId="47B61F17" w14:textId="77777777" w:rsidR="00507380" w:rsidRPr="00507380" w:rsidRDefault="00507380" w:rsidP="007424AE">
      <w:pPr>
        <w:spacing w:line="360" w:lineRule="auto"/>
        <w:rPr>
          <w:b/>
          <w:i/>
        </w:rPr>
      </w:pPr>
      <w:r w:rsidRPr="00507380">
        <w:rPr>
          <w:b/>
          <w:i/>
        </w:rPr>
        <w:t>Why</w:t>
      </w:r>
    </w:p>
    <w:p w14:paraId="414B6A44" w14:textId="77777777" w:rsidR="00507380" w:rsidRDefault="00507380" w:rsidP="007424AE">
      <w:pPr>
        <w:spacing w:line="360" w:lineRule="auto"/>
      </w:pPr>
    </w:p>
    <w:p w14:paraId="059D8A0C" w14:textId="56C81673" w:rsidR="00507380" w:rsidRDefault="00507380" w:rsidP="007424AE">
      <w:pPr>
        <w:spacing w:line="360" w:lineRule="auto"/>
      </w:pPr>
      <w:r>
        <w:t xml:space="preserve">With over 500 members in our corporate ranks, the BIAMI represents the largest active network of brain injury professionals in the U.S., which makes our educational, professional, and social events </w:t>
      </w:r>
      <w:r w:rsidR="00251E9E">
        <w:t xml:space="preserve">especially </w:t>
      </w:r>
      <w:r>
        <w:t>compelling and productive. With the unified goals of prevention, treatment, and support, BIAMI membership offers an excellent means of sharing ideas and opportunities</w:t>
      </w:r>
      <w:r w:rsidR="00251E9E">
        <w:t>; lending your voice to our advocacy and outreach efforts; learning best practices;</w:t>
      </w:r>
      <w:r>
        <w:t xml:space="preserve"> </w:t>
      </w:r>
      <w:r w:rsidR="00251E9E">
        <w:t>volunteering;</w:t>
      </w:r>
      <w:r w:rsidR="001C0F3E">
        <w:t xml:space="preserve"> showcasing and growing your</w:t>
      </w:r>
      <w:r w:rsidR="00251E9E">
        <w:t xml:space="preserve"> business or practice; previewing new research,</w:t>
      </w:r>
      <w:r>
        <w:t xml:space="preserve"> cl</w:t>
      </w:r>
      <w:r w:rsidR="00251E9E">
        <w:t>inical, and treatment protocols;</w:t>
      </w:r>
      <w:r>
        <w:t xml:space="preserve"> and not least, celebrating your pee</w:t>
      </w:r>
      <w:r w:rsidR="00251E9E">
        <w:t>rs and profession in can’t-</w:t>
      </w:r>
      <w:r w:rsidR="001C0F3E">
        <w:t>miss</w:t>
      </w:r>
      <w:r>
        <w:t xml:space="preserve"> social events.</w:t>
      </w:r>
    </w:p>
    <w:p w14:paraId="3041E685" w14:textId="77777777" w:rsidR="00507380" w:rsidRDefault="00507380" w:rsidP="007424AE">
      <w:pPr>
        <w:spacing w:line="360" w:lineRule="auto"/>
      </w:pPr>
    </w:p>
    <w:p w14:paraId="6E3E723B" w14:textId="2BE76DE5" w:rsidR="001C0F3E" w:rsidRDefault="001C0F3E" w:rsidP="007424AE">
      <w:pPr>
        <w:spacing w:line="360" w:lineRule="auto"/>
      </w:pPr>
      <w:r>
        <w:t xml:space="preserve">BIAMI membership also allows corporate members to participate in </w:t>
      </w:r>
      <w:r w:rsidR="00892FC2">
        <w:t xml:space="preserve">high-visibility </w:t>
      </w:r>
      <w:r>
        <w:t>sponsorship opportunities</w:t>
      </w:r>
      <w:r w:rsidR="00892FC2">
        <w:t xml:space="preserve"> including the BIAMI website, public events, East and West Golf Outings, the nation’s largest conference on brain injury, and </w:t>
      </w:r>
      <w:r w:rsidR="00790821">
        <w:t xml:space="preserve">among others, </w:t>
      </w:r>
      <w:r w:rsidR="00892FC2">
        <w:t>our premier celebratory event, the Annual Legacy Tribute Black Tie Dinner, with over 1200 attendees and a celebrity speaker.</w:t>
      </w:r>
    </w:p>
    <w:p w14:paraId="6FBEBF2E" w14:textId="77777777" w:rsidR="00892FC2" w:rsidRDefault="00892FC2" w:rsidP="007424AE">
      <w:pPr>
        <w:spacing w:line="360" w:lineRule="auto"/>
      </w:pPr>
    </w:p>
    <w:p w14:paraId="62788EFC" w14:textId="703863C1" w:rsidR="00F475A4" w:rsidRDefault="00790821" w:rsidP="007424AE">
      <w:pPr>
        <w:spacing w:line="360" w:lineRule="auto"/>
      </w:pPr>
      <w:r>
        <w:t xml:space="preserve">BIAMI corporate events and activities are the </w:t>
      </w:r>
      <w:r w:rsidRPr="00785170">
        <w:rPr>
          <w:i/>
        </w:rPr>
        <w:t>only</w:t>
      </w:r>
      <w:r>
        <w:t xml:space="preserve"> venues where </w:t>
      </w:r>
      <w:r w:rsidRPr="00224CB6">
        <w:rPr>
          <w:i/>
        </w:rPr>
        <w:t xml:space="preserve">all </w:t>
      </w:r>
      <w:r>
        <w:t xml:space="preserve">professionals serving the brain injury community </w:t>
      </w:r>
      <w:r w:rsidR="00126D15">
        <w:t xml:space="preserve">can </w:t>
      </w:r>
      <w:r w:rsidR="00CC7A77">
        <w:t>come together, which</w:t>
      </w:r>
      <w:r w:rsidR="00224CB6">
        <w:t xml:space="preserve"> represents an en</w:t>
      </w:r>
      <w:r w:rsidR="00126D15">
        <w:t xml:space="preserve">ormous </w:t>
      </w:r>
      <w:r w:rsidR="00224CB6">
        <w:t>opportunity and benefit.</w:t>
      </w:r>
    </w:p>
    <w:p w14:paraId="4E0DB3D7" w14:textId="77777777" w:rsidR="00224CB6" w:rsidRDefault="00224CB6" w:rsidP="007424AE">
      <w:pPr>
        <w:spacing w:line="360" w:lineRule="auto"/>
      </w:pPr>
    </w:p>
    <w:p w14:paraId="7EB914F8" w14:textId="7E8DE0BF" w:rsidR="00224CB6" w:rsidRDefault="00224CB6" w:rsidP="007424AE">
      <w:pPr>
        <w:spacing w:line="360" w:lineRule="auto"/>
      </w:pPr>
      <w:r>
        <w:t>Corporate membership in the Brain Injury Association of Michigan is structured at multiple levels, each with distinctive benefits.</w:t>
      </w:r>
    </w:p>
    <w:p w14:paraId="1D667471" w14:textId="77777777" w:rsidR="00224CB6" w:rsidRDefault="00224CB6" w:rsidP="007424AE">
      <w:pPr>
        <w:spacing w:line="360" w:lineRule="auto"/>
      </w:pPr>
    </w:p>
    <w:p w14:paraId="23F40D74" w14:textId="09A63B35" w:rsidR="00224CB6" w:rsidRPr="000374C7" w:rsidRDefault="00224CB6" w:rsidP="007424AE">
      <w:pPr>
        <w:spacing w:line="360" w:lineRule="auto"/>
        <w:rPr>
          <w:b/>
        </w:rPr>
      </w:pPr>
      <w:r w:rsidRPr="000374C7">
        <w:rPr>
          <w:b/>
        </w:rPr>
        <w:t>Sustaining</w:t>
      </w:r>
    </w:p>
    <w:p w14:paraId="5D9EE902" w14:textId="0F821264" w:rsidR="005C0E25" w:rsidRDefault="005C0E25" w:rsidP="007424AE">
      <w:pPr>
        <w:spacing w:line="360" w:lineRule="auto"/>
      </w:pPr>
      <w:r>
        <w:t>Benefits</w:t>
      </w:r>
    </w:p>
    <w:p w14:paraId="2CA6D945" w14:textId="441AA83D" w:rsidR="005C0E25" w:rsidRPr="005C0E25" w:rsidRDefault="005C0E25" w:rsidP="00761E63">
      <w:pPr>
        <w:spacing w:line="360" w:lineRule="auto"/>
        <w:ind w:left="720"/>
        <w:rPr>
          <w:rFonts w:eastAsia="Times New Roman" w:cs="Times New Roman"/>
        </w:rPr>
      </w:pPr>
      <w:r>
        <w:rPr>
          <w:rFonts w:eastAsia="Times New Roman" w:cs="Times New Roman"/>
        </w:rPr>
        <w:t xml:space="preserve">Invitation to BIAMI Spring Fling and Annual Meeting </w:t>
      </w:r>
      <w:r>
        <w:rPr>
          <w:rFonts w:eastAsia="Times New Roman" w:cs="Times New Roman"/>
        </w:rPr>
        <w:br/>
        <w:t xml:space="preserve">Discount for BIAMI Annual Fall Conference (the largest of its kind in the country) </w:t>
      </w:r>
      <w:r>
        <w:rPr>
          <w:rFonts w:eastAsia="Times New Roman" w:cs="Times New Roman"/>
        </w:rPr>
        <w:br/>
        <w:t xml:space="preserve">Discounts for all other educational conferences and webinars in our Continuing Education Series </w:t>
      </w:r>
      <w:r>
        <w:rPr>
          <w:rFonts w:eastAsia="Times New Roman" w:cs="Times New Roman"/>
        </w:rPr>
        <w:br/>
        <w:t xml:space="preserve">BIAMI “Brain Power” newsletter </w:t>
      </w:r>
      <w:r>
        <w:rPr>
          <w:rFonts w:eastAsia="Times New Roman" w:cs="Times New Roman"/>
        </w:rPr>
        <w:br/>
        <w:t xml:space="preserve">BIAMI “Policy Update” monthly e-newsletter </w:t>
      </w:r>
      <w:r>
        <w:rPr>
          <w:rFonts w:eastAsia="Times New Roman" w:cs="Times New Roman"/>
        </w:rPr>
        <w:br/>
        <w:t xml:space="preserve">BIAA Quarterly publication “The Challenge” e-mailed </w:t>
      </w:r>
      <w:r>
        <w:rPr>
          <w:rFonts w:eastAsia="Times New Roman" w:cs="Times New Roman"/>
        </w:rPr>
        <w:br/>
        <w:t xml:space="preserve">Enrollment in BIAA Policy Corner </w:t>
      </w:r>
    </w:p>
    <w:p w14:paraId="0B6BCE55" w14:textId="790975DE" w:rsidR="005C0E25" w:rsidRPr="00CC7A77" w:rsidRDefault="005C0E25" w:rsidP="00761E63">
      <w:pPr>
        <w:spacing w:line="360" w:lineRule="auto"/>
        <w:ind w:left="720"/>
        <w:rPr>
          <w:rFonts w:eastAsia="Times New Roman" w:cs="Times New Roman"/>
          <w:i/>
        </w:rPr>
      </w:pPr>
      <w:r w:rsidRPr="005C0E25">
        <w:rPr>
          <w:rFonts w:eastAsia="Times New Roman" w:cs="Times New Roman"/>
        </w:rPr>
        <w:t xml:space="preserve">Complimentary subscriptions to </w:t>
      </w:r>
      <w:r w:rsidRPr="00CC7A77">
        <w:rPr>
          <w:rFonts w:eastAsia="Times New Roman" w:cs="Times New Roman"/>
          <w:i/>
        </w:rPr>
        <w:t>The Challenge</w:t>
      </w:r>
      <w:r w:rsidRPr="005C0E25">
        <w:rPr>
          <w:rFonts w:eastAsia="Times New Roman" w:cs="Times New Roman"/>
        </w:rPr>
        <w:t xml:space="preserve"> and </w:t>
      </w:r>
      <w:r w:rsidRPr="00CC7A77">
        <w:rPr>
          <w:rFonts w:eastAsia="Times New Roman" w:cs="Times New Roman"/>
          <w:i/>
        </w:rPr>
        <w:t>Journal of Head Trauma Rehabilitation</w:t>
      </w:r>
    </w:p>
    <w:p w14:paraId="41D73B44" w14:textId="07943A68" w:rsidR="005C0E25" w:rsidRDefault="00761E63" w:rsidP="007424AE">
      <w:pPr>
        <w:spacing w:line="360" w:lineRule="auto"/>
      </w:pPr>
      <w:r>
        <w:t>Cost</w:t>
      </w:r>
    </w:p>
    <w:p w14:paraId="6F00AA5A" w14:textId="4EC5CBE4" w:rsidR="00761E63" w:rsidRDefault="00761E63" w:rsidP="007424AE">
      <w:pPr>
        <w:spacing w:line="360" w:lineRule="auto"/>
      </w:pPr>
      <w:r>
        <w:t>$148</w:t>
      </w:r>
    </w:p>
    <w:p w14:paraId="5C91570F" w14:textId="3ACA60A9" w:rsidR="00761E63" w:rsidRPr="000374C7" w:rsidRDefault="000374C7" w:rsidP="007424AE">
      <w:pPr>
        <w:spacing w:line="360" w:lineRule="auto"/>
        <w:rPr>
          <w:b/>
          <w:u w:val="single"/>
        </w:rPr>
      </w:pPr>
      <w:r>
        <w:t xml:space="preserve">To register, please click </w:t>
      </w:r>
      <w:r w:rsidRPr="000374C7">
        <w:rPr>
          <w:b/>
          <w:u w:val="single"/>
        </w:rPr>
        <w:t>here</w:t>
      </w:r>
    </w:p>
    <w:p w14:paraId="00EB0598" w14:textId="77777777" w:rsidR="000374C7" w:rsidRDefault="000374C7" w:rsidP="007424AE">
      <w:pPr>
        <w:spacing w:line="360" w:lineRule="auto"/>
        <w:rPr>
          <w:b/>
        </w:rPr>
      </w:pPr>
    </w:p>
    <w:p w14:paraId="64B4DD9A" w14:textId="56F95D3D" w:rsidR="00224CB6" w:rsidRPr="000374C7" w:rsidRDefault="00224CB6" w:rsidP="007424AE">
      <w:pPr>
        <w:spacing w:line="360" w:lineRule="auto"/>
        <w:rPr>
          <w:b/>
        </w:rPr>
      </w:pPr>
      <w:r w:rsidRPr="000374C7">
        <w:rPr>
          <w:b/>
        </w:rPr>
        <w:t>Corporate</w:t>
      </w:r>
    </w:p>
    <w:p w14:paraId="152BC3D2" w14:textId="64EA8930" w:rsidR="00761E63" w:rsidRDefault="000374C7" w:rsidP="007424AE">
      <w:pPr>
        <w:spacing w:line="360" w:lineRule="auto"/>
      </w:pPr>
      <w:r>
        <w:t>Benefits</w:t>
      </w:r>
    </w:p>
    <w:p w14:paraId="416F4659" w14:textId="299585E4" w:rsidR="000374C7" w:rsidRDefault="000374C7" w:rsidP="007424AE">
      <w:pPr>
        <w:spacing w:line="360" w:lineRule="auto"/>
      </w:pPr>
      <w:r>
        <w:t xml:space="preserve">Includes all benefits of Sustaining Membership (above) but for </w:t>
      </w:r>
      <w:r w:rsidRPr="00CC7A77">
        <w:rPr>
          <w:i/>
        </w:rPr>
        <w:t xml:space="preserve">three </w:t>
      </w:r>
      <w:r>
        <w:t>corporate executives – the president and two colleagues of his/her choosing. Additiona</w:t>
      </w:r>
      <w:r w:rsidR="00CC7A77">
        <w:t>l memberships are offered at a 2</w:t>
      </w:r>
      <w:r>
        <w:t>0 percent discount from the Corporate Individual rate.</w:t>
      </w:r>
    </w:p>
    <w:p w14:paraId="3B5ED812" w14:textId="77777777" w:rsidR="000374C7" w:rsidRDefault="000374C7" w:rsidP="007424AE">
      <w:pPr>
        <w:spacing w:line="360" w:lineRule="auto"/>
      </w:pPr>
    </w:p>
    <w:p w14:paraId="291275D9" w14:textId="77777777" w:rsidR="000374C7" w:rsidRDefault="000374C7" w:rsidP="007424AE">
      <w:pPr>
        <w:spacing w:line="360" w:lineRule="auto"/>
      </w:pPr>
    </w:p>
    <w:p w14:paraId="493A2710" w14:textId="0A0A56E9" w:rsidR="00224CB6" w:rsidRPr="002635AE" w:rsidRDefault="000374C7" w:rsidP="007424AE">
      <w:pPr>
        <w:spacing w:line="360" w:lineRule="auto"/>
        <w:rPr>
          <w:b/>
        </w:rPr>
      </w:pPr>
      <w:r w:rsidRPr="002635AE">
        <w:rPr>
          <w:b/>
        </w:rPr>
        <w:t>Corporate I</w:t>
      </w:r>
      <w:r w:rsidR="00224CB6" w:rsidRPr="002635AE">
        <w:rPr>
          <w:b/>
        </w:rPr>
        <w:t>ndividual</w:t>
      </w:r>
    </w:p>
    <w:p w14:paraId="443FC43F" w14:textId="28C5C2F1" w:rsidR="000374C7" w:rsidRDefault="000374C7" w:rsidP="007424AE">
      <w:pPr>
        <w:spacing w:line="360" w:lineRule="auto"/>
      </w:pPr>
      <w:r>
        <w:t>Benefits</w:t>
      </w:r>
    </w:p>
    <w:p w14:paraId="5D588A7D" w14:textId="087CE784" w:rsidR="000374C7" w:rsidRDefault="000374C7" w:rsidP="007424AE">
      <w:pPr>
        <w:spacing w:line="360" w:lineRule="auto"/>
      </w:pPr>
      <w:r>
        <w:t>Includes all benefits of Sustaining Membership (above) but at a substantial discount from General Public membership</w:t>
      </w:r>
    </w:p>
    <w:p w14:paraId="1ECDE65E" w14:textId="3E2F98A1" w:rsidR="002635AE" w:rsidRDefault="002635AE" w:rsidP="007424AE">
      <w:pPr>
        <w:spacing w:line="360" w:lineRule="auto"/>
      </w:pPr>
      <w:r>
        <w:t>Cost: $40</w:t>
      </w:r>
    </w:p>
    <w:p w14:paraId="5C0B725F" w14:textId="42FF2477" w:rsidR="002635AE" w:rsidRPr="002635AE" w:rsidRDefault="002635AE" w:rsidP="007424AE">
      <w:pPr>
        <w:spacing w:line="360" w:lineRule="auto"/>
        <w:rPr>
          <w:b/>
          <w:u w:val="single"/>
        </w:rPr>
      </w:pPr>
      <w:r>
        <w:t xml:space="preserve">To register, please click </w:t>
      </w:r>
      <w:r w:rsidRPr="002635AE">
        <w:rPr>
          <w:b/>
          <w:u w:val="single"/>
        </w:rPr>
        <w:t>here</w:t>
      </w:r>
    </w:p>
    <w:p w14:paraId="5126CA1D" w14:textId="77777777" w:rsidR="002635AE" w:rsidRDefault="002635AE" w:rsidP="007424AE">
      <w:pPr>
        <w:spacing w:line="360" w:lineRule="auto"/>
      </w:pPr>
    </w:p>
    <w:p w14:paraId="29C6FB10" w14:textId="519A6D3A" w:rsidR="00224CB6" w:rsidRPr="002635AE" w:rsidRDefault="00224CB6" w:rsidP="007424AE">
      <w:pPr>
        <w:spacing w:line="360" w:lineRule="auto"/>
        <w:rPr>
          <w:b/>
        </w:rPr>
      </w:pPr>
      <w:r w:rsidRPr="002635AE">
        <w:rPr>
          <w:b/>
        </w:rPr>
        <w:t>Young Professional</w:t>
      </w:r>
    </w:p>
    <w:p w14:paraId="58248F0E" w14:textId="0A308E04" w:rsidR="002635AE" w:rsidRDefault="002635AE" w:rsidP="007424AE">
      <w:pPr>
        <w:spacing w:line="360" w:lineRule="auto"/>
      </w:pPr>
      <w:r>
        <w:t>Benefits</w:t>
      </w:r>
    </w:p>
    <w:p w14:paraId="0D90E1BB" w14:textId="2EE622B7" w:rsidR="002635AE" w:rsidRDefault="002635AE" w:rsidP="007424AE">
      <w:pPr>
        <w:spacing w:line="360" w:lineRule="auto"/>
      </w:pPr>
      <w:r>
        <w:t>Includes all benefits of Sustaining Membership (above), but with unique social, networking, and volunteer opportunities e</w:t>
      </w:r>
      <w:r w:rsidR="00CC7A77">
        <w:t>xpressly designed for this</w:t>
      </w:r>
      <w:r>
        <w:t xml:space="preserve"> cohort. BIAMI Young Professionals will select their own officers and activities while benefiting from BIAMI </w:t>
      </w:r>
      <w:r w:rsidR="00CC7A77">
        <w:t xml:space="preserve">staff </w:t>
      </w:r>
      <w:r>
        <w:t>support. Membership is restricted to individuals between the ages of 25 and 40</w:t>
      </w:r>
    </w:p>
    <w:p w14:paraId="1D6103E5" w14:textId="2DDF18F9" w:rsidR="002635AE" w:rsidRDefault="002635AE" w:rsidP="007424AE">
      <w:pPr>
        <w:spacing w:line="360" w:lineRule="auto"/>
      </w:pPr>
      <w:r>
        <w:t>Cost: $25</w:t>
      </w:r>
    </w:p>
    <w:p w14:paraId="645C16A3" w14:textId="3BDD6905" w:rsidR="00CC0B1C" w:rsidRPr="00CC0B1C" w:rsidRDefault="00CC0B1C" w:rsidP="007424AE">
      <w:pPr>
        <w:spacing w:line="360" w:lineRule="auto"/>
        <w:rPr>
          <w:b/>
          <w:u w:val="single"/>
        </w:rPr>
      </w:pPr>
      <w:r>
        <w:t xml:space="preserve">To register, please click </w:t>
      </w:r>
      <w:r w:rsidRPr="00CC0B1C">
        <w:rPr>
          <w:b/>
          <w:u w:val="single"/>
        </w:rPr>
        <w:t>here</w:t>
      </w:r>
    </w:p>
    <w:p w14:paraId="0DD02463" w14:textId="77777777" w:rsidR="00126D15" w:rsidRDefault="00126D15" w:rsidP="007424AE">
      <w:pPr>
        <w:spacing w:line="360" w:lineRule="auto"/>
      </w:pPr>
    </w:p>
    <w:p w14:paraId="052C9E10" w14:textId="77777777" w:rsidR="00126D15" w:rsidRPr="00CC7A77" w:rsidRDefault="00126D15" w:rsidP="007424AE">
      <w:pPr>
        <w:spacing w:line="360" w:lineRule="auto"/>
        <w:rPr>
          <w:b/>
        </w:rPr>
      </w:pPr>
      <w:r w:rsidRPr="00CC7A77">
        <w:rPr>
          <w:b/>
        </w:rPr>
        <w:t>Student</w:t>
      </w:r>
    </w:p>
    <w:p w14:paraId="02C97945" w14:textId="0045554F" w:rsidR="00126D15" w:rsidRDefault="00126D15" w:rsidP="007424AE">
      <w:pPr>
        <w:spacing w:line="360" w:lineRule="auto"/>
      </w:pPr>
      <w:r>
        <w:t>Student Membership is open to all high school and post-secondary students (college, university, community college, graduate or professional school) interested in learning more about brain injury, volunteering at BIAMI events and activities, and engaging in both educational and social activities with other student members.</w:t>
      </w:r>
    </w:p>
    <w:p w14:paraId="0B4DD6F0" w14:textId="77777777" w:rsidR="00CC7A77" w:rsidRDefault="00CC7A77" w:rsidP="007424AE">
      <w:pPr>
        <w:spacing w:line="360" w:lineRule="auto"/>
      </w:pPr>
    </w:p>
    <w:p w14:paraId="30DF4420" w14:textId="4DCEA2F1" w:rsidR="00126D15" w:rsidRDefault="00126D15" w:rsidP="007424AE">
      <w:pPr>
        <w:spacing w:line="360" w:lineRule="auto"/>
      </w:pPr>
      <w:r>
        <w:t>Benefits</w:t>
      </w:r>
    </w:p>
    <w:p w14:paraId="7EE67314" w14:textId="649BDFF9" w:rsidR="00126D15" w:rsidRDefault="00126D15" w:rsidP="007424AE">
      <w:pPr>
        <w:spacing w:line="360" w:lineRule="auto"/>
      </w:pPr>
      <w:r>
        <w:t>Includes all benefits of Sustaining Membership (above), with the addition of special networking, volunteer, educational, and social opportunities just for students.</w:t>
      </w:r>
    </w:p>
    <w:p w14:paraId="5F769E18" w14:textId="65FF1B53" w:rsidR="00126D15" w:rsidRDefault="00126D15" w:rsidP="007424AE">
      <w:pPr>
        <w:spacing w:line="360" w:lineRule="auto"/>
      </w:pPr>
      <w:r>
        <w:t>Cost: $10 (scholarships available)</w:t>
      </w:r>
    </w:p>
    <w:p w14:paraId="4AEC4AD1" w14:textId="06C83279" w:rsidR="00126D15" w:rsidRDefault="00126D15" w:rsidP="007424AE">
      <w:pPr>
        <w:spacing w:line="360" w:lineRule="auto"/>
      </w:pPr>
      <w:r>
        <w:t xml:space="preserve">For more information, please call (810) 229-5880. To register, please click </w:t>
      </w:r>
      <w:r w:rsidRPr="00126D15">
        <w:rPr>
          <w:b/>
          <w:u w:val="single"/>
        </w:rPr>
        <w:t>here</w:t>
      </w:r>
    </w:p>
    <w:p w14:paraId="0510B4F9" w14:textId="77777777" w:rsidR="00126D15" w:rsidRDefault="00126D15" w:rsidP="007424AE">
      <w:pPr>
        <w:spacing w:line="360" w:lineRule="auto"/>
      </w:pPr>
    </w:p>
    <w:p w14:paraId="377AD17D" w14:textId="1BB870E8" w:rsidR="00224CB6" w:rsidRDefault="00224CB6" w:rsidP="007424AE">
      <w:pPr>
        <w:spacing w:line="360" w:lineRule="auto"/>
      </w:pPr>
      <w:r>
        <w:lastRenderedPageBreak/>
        <w:t>Exceptional Operating Support</w:t>
      </w:r>
    </w:p>
    <w:p w14:paraId="05E2461A" w14:textId="377B644D" w:rsidR="006A4530" w:rsidRDefault="006A4530" w:rsidP="007424AE">
      <w:pPr>
        <w:spacing w:line="360" w:lineRule="auto"/>
      </w:pPr>
      <w:r>
        <w:t>Exceptional Operating Support members are those whose gene</w:t>
      </w:r>
      <w:r w:rsidR="00CC7A77">
        <w:t>rous and long-term</w:t>
      </w:r>
      <w:r>
        <w:t xml:space="preserve"> support of the BIAMI merits complimentary membership and unique opportunities. Membership in this category is necessarily limited and typically comprised of Corporate members. For more information, please call (810) 229-5880.</w:t>
      </w:r>
    </w:p>
    <w:p w14:paraId="572F5647" w14:textId="77777777" w:rsidR="00224CB6" w:rsidRDefault="00224CB6" w:rsidP="007424AE">
      <w:pPr>
        <w:spacing w:line="360" w:lineRule="auto"/>
      </w:pPr>
    </w:p>
    <w:p w14:paraId="76DC89E6" w14:textId="77777777" w:rsidR="00F475A4" w:rsidRDefault="00F475A4" w:rsidP="007424AE">
      <w:pPr>
        <w:spacing w:line="360" w:lineRule="auto"/>
      </w:pPr>
    </w:p>
    <w:p w14:paraId="62A38A24" w14:textId="77777777" w:rsidR="00F475A4" w:rsidRDefault="00F475A4" w:rsidP="007424AE">
      <w:pPr>
        <w:spacing w:line="360" w:lineRule="auto"/>
      </w:pPr>
    </w:p>
    <w:p w14:paraId="151EFC03" w14:textId="77777777" w:rsidR="002237BB" w:rsidRDefault="002237BB" w:rsidP="007424AE">
      <w:pPr>
        <w:spacing w:line="360" w:lineRule="auto"/>
      </w:pPr>
    </w:p>
    <w:p w14:paraId="5F31B0B6" w14:textId="77777777" w:rsidR="002237BB" w:rsidRDefault="002237BB" w:rsidP="007424AE">
      <w:pPr>
        <w:spacing w:line="360" w:lineRule="auto"/>
      </w:pPr>
    </w:p>
    <w:p w14:paraId="288CF8F8" w14:textId="77777777" w:rsidR="00410A77" w:rsidRDefault="00410A77" w:rsidP="007424AE">
      <w:pPr>
        <w:spacing w:line="360" w:lineRule="auto"/>
      </w:pPr>
    </w:p>
    <w:sectPr w:rsidR="00410A77" w:rsidSect="000006F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81DCF"/>
    <w:multiLevelType w:val="hybridMultilevel"/>
    <w:tmpl w:val="A7586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9F5452"/>
    <w:multiLevelType w:val="hybridMultilevel"/>
    <w:tmpl w:val="3A0C5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B51C4C"/>
    <w:multiLevelType w:val="hybridMultilevel"/>
    <w:tmpl w:val="9CB8C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113926"/>
    <w:multiLevelType w:val="hybridMultilevel"/>
    <w:tmpl w:val="2C5C2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DC14AC"/>
    <w:multiLevelType w:val="hybridMultilevel"/>
    <w:tmpl w:val="5B7E7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85B"/>
    <w:rsid w:val="000006FE"/>
    <w:rsid w:val="0003395B"/>
    <w:rsid w:val="000374C7"/>
    <w:rsid w:val="00126D15"/>
    <w:rsid w:val="001C0F3E"/>
    <w:rsid w:val="002237BB"/>
    <w:rsid w:val="00224CB6"/>
    <w:rsid w:val="00251E9E"/>
    <w:rsid w:val="002635AE"/>
    <w:rsid w:val="00343D57"/>
    <w:rsid w:val="00410A77"/>
    <w:rsid w:val="00507380"/>
    <w:rsid w:val="005C0E25"/>
    <w:rsid w:val="006A4530"/>
    <w:rsid w:val="007424AE"/>
    <w:rsid w:val="00761E63"/>
    <w:rsid w:val="00785170"/>
    <w:rsid w:val="00790821"/>
    <w:rsid w:val="00892FC2"/>
    <w:rsid w:val="009D2404"/>
    <w:rsid w:val="00A546A0"/>
    <w:rsid w:val="00BD2A9B"/>
    <w:rsid w:val="00C0785B"/>
    <w:rsid w:val="00C814B8"/>
    <w:rsid w:val="00CA1D41"/>
    <w:rsid w:val="00CC0B1C"/>
    <w:rsid w:val="00CC7A77"/>
    <w:rsid w:val="00EC72D7"/>
    <w:rsid w:val="00F475A4"/>
    <w:rsid w:val="00FA734E"/>
    <w:rsid w:val="00FB4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5252B3"/>
  <w14:defaultImageDpi w14:val="300"/>
  <w15:docId w15:val="{54386EF6-135A-4794-9E97-57548914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4AE"/>
    <w:pPr>
      <w:ind w:left="720"/>
      <w:contextualSpacing/>
    </w:pPr>
  </w:style>
  <w:style w:type="character" w:styleId="Hyperlink">
    <w:name w:val="Hyperlink"/>
    <w:basedOn w:val="DefaultParagraphFont"/>
    <w:uiPriority w:val="99"/>
    <w:unhideWhenUsed/>
    <w:rsid w:val="00F475A4"/>
    <w:rPr>
      <w:color w:val="0000FF" w:themeColor="hyperlink"/>
      <w:u w:val="single"/>
    </w:rPr>
  </w:style>
  <w:style w:type="paragraph" w:styleId="BalloonText">
    <w:name w:val="Balloon Text"/>
    <w:basedOn w:val="Normal"/>
    <w:link w:val="BalloonTextChar"/>
    <w:uiPriority w:val="99"/>
    <w:semiHidden/>
    <w:unhideWhenUsed/>
    <w:rsid w:val="00CA1D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D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biam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Schorin</dc:creator>
  <cp:keywords/>
  <dc:description/>
  <cp:lastModifiedBy>Gerald Schorin</cp:lastModifiedBy>
  <cp:revision>2</cp:revision>
  <cp:lastPrinted>2017-07-24T13:06:00Z</cp:lastPrinted>
  <dcterms:created xsi:type="dcterms:W3CDTF">2017-10-10T15:23:00Z</dcterms:created>
  <dcterms:modified xsi:type="dcterms:W3CDTF">2017-10-10T15:23:00Z</dcterms:modified>
</cp:coreProperties>
</file>