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CB" w:rsidRPr="00A23BAE" w:rsidRDefault="00C662BD">
      <w:pPr>
        <w:rPr>
          <w:rFonts w:ascii="Cambria" w:hAnsi="Cambria"/>
          <w:b/>
        </w:rPr>
      </w:pPr>
      <w:bookmarkStart w:id="0" w:name="_GoBack"/>
      <w:bookmarkEnd w:id="0"/>
      <w:r w:rsidRPr="00A23BAE">
        <w:rPr>
          <w:rFonts w:ascii="Cambria" w:hAnsi="Cambria"/>
          <w:b/>
        </w:rPr>
        <w:t>Caregivers Tab</w:t>
      </w:r>
    </w:p>
    <w:p w:rsidR="00C662BD" w:rsidRPr="00A23BAE" w:rsidRDefault="00C662BD">
      <w:pPr>
        <w:rPr>
          <w:rFonts w:ascii="Cambria" w:hAnsi="Cambria"/>
        </w:rPr>
      </w:pPr>
    </w:p>
    <w:p w:rsidR="00C662BD" w:rsidRPr="00A23BAE" w:rsidRDefault="00C662BD" w:rsidP="00C662BD">
      <w:pPr>
        <w:spacing w:line="360" w:lineRule="auto"/>
        <w:rPr>
          <w:rFonts w:ascii="Cambria" w:hAnsi="Cambria"/>
        </w:rPr>
      </w:pPr>
      <w:r w:rsidRPr="00A23BAE">
        <w:rPr>
          <w:rFonts w:ascii="Cambria" w:hAnsi="Cambria"/>
        </w:rPr>
        <w:t>Survivors with moderate br</w:t>
      </w:r>
      <w:r w:rsidR="004A2C2A" w:rsidRPr="00A23BAE">
        <w:rPr>
          <w:rFonts w:ascii="Cambria" w:hAnsi="Cambria"/>
        </w:rPr>
        <w:t>ain injury may require caregiver</w:t>
      </w:r>
      <w:r w:rsidRPr="00A23BAE">
        <w:rPr>
          <w:rFonts w:ascii="Cambria" w:hAnsi="Cambria"/>
        </w:rPr>
        <w:t xml:space="preserve"> support, either temporary or longer-term, and survivors with severe brain injury will almost certainly requi</w:t>
      </w:r>
      <w:r w:rsidR="009276AB" w:rsidRPr="00A23BAE">
        <w:rPr>
          <w:rFonts w:ascii="Cambria" w:hAnsi="Cambria"/>
        </w:rPr>
        <w:t>re the assistance of a caregiver</w:t>
      </w:r>
      <w:r w:rsidRPr="00A23BAE">
        <w:rPr>
          <w:rFonts w:ascii="Cambria" w:hAnsi="Cambria"/>
        </w:rPr>
        <w:t xml:space="preserve"> – sometimes on a 24x7 basis for the remainder of his or her life. Whether limited or intensive, short-term or long-term, assumed by a paid professional or by a family member,</w:t>
      </w:r>
      <w:r w:rsidR="009276AB" w:rsidRPr="00A23BAE">
        <w:rPr>
          <w:rFonts w:ascii="Cambria" w:hAnsi="Cambria"/>
        </w:rPr>
        <w:t xml:space="preserve"> the role of a caregive</w:t>
      </w:r>
      <w:r w:rsidRPr="00A23BAE">
        <w:rPr>
          <w:rFonts w:ascii="Cambria" w:hAnsi="Cambria"/>
        </w:rPr>
        <w:t>r is one of enormous responsibility and commitment.</w:t>
      </w:r>
    </w:p>
    <w:p w:rsidR="00C662BD" w:rsidRPr="00A23BAE" w:rsidRDefault="00C662BD" w:rsidP="00C662BD">
      <w:pPr>
        <w:spacing w:line="360" w:lineRule="auto"/>
        <w:rPr>
          <w:rFonts w:ascii="Cambria" w:hAnsi="Cambria"/>
        </w:rPr>
      </w:pPr>
    </w:p>
    <w:p w:rsidR="009276AB" w:rsidRPr="00A23BAE" w:rsidRDefault="009276AB" w:rsidP="00C662BD">
      <w:pPr>
        <w:spacing w:line="360" w:lineRule="auto"/>
        <w:rPr>
          <w:rFonts w:ascii="Cambria" w:hAnsi="Cambria"/>
        </w:rPr>
      </w:pPr>
      <w:r w:rsidRPr="00A23BAE">
        <w:rPr>
          <w:rFonts w:ascii="Cambria" w:hAnsi="Cambria"/>
        </w:rPr>
        <w:t>Caregivers</w:t>
      </w:r>
      <w:r w:rsidR="004A2C2A" w:rsidRPr="00A23BAE">
        <w:rPr>
          <w:rFonts w:ascii="Cambria" w:hAnsi="Cambria"/>
        </w:rPr>
        <w:t xml:space="preserve"> may either be </w:t>
      </w:r>
      <w:r w:rsidRPr="00A23BAE">
        <w:rPr>
          <w:rFonts w:ascii="Cambria" w:hAnsi="Cambria"/>
        </w:rPr>
        <w:t xml:space="preserve">professionals who typically work for a home health care agency, or they may be a survivor’s family member or friend. Cost and finances, </w:t>
      </w:r>
      <w:r w:rsidR="004A2C2A" w:rsidRPr="00A23BAE">
        <w:rPr>
          <w:rFonts w:ascii="Cambria" w:hAnsi="Cambria"/>
        </w:rPr>
        <w:t>insurance benefits, extent</w:t>
      </w:r>
      <w:r w:rsidRPr="00A23BAE">
        <w:rPr>
          <w:rFonts w:ascii="Cambria" w:hAnsi="Cambria"/>
        </w:rPr>
        <w:t xml:space="preserve"> of disability and need, family work and home commitments, and other issues often determine which is </w:t>
      </w:r>
      <w:r w:rsidR="00E51217" w:rsidRPr="00A23BAE">
        <w:rPr>
          <w:rFonts w:ascii="Cambria" w:hAnsi="Cambria"/>
        </w:rPr>
        <w:t xml:space="preserve">the </w:t>
      </w:r>
      <w:r w:rsidR="004A2C2A" w:rsidRPr="00A23BAE">
        <w:rPr>
          <w:rFonts w:ascii="Cambria" w:hAnsi="Cambria"/>
        </w:rPr>
        <w:t>appropriate</w:t>
      </w:r>
      <w:r w:rsidRPr="00A23BAE">
        <w:rPr>
          <w:rFonts w:ascii="Cambria" w:hAnsi="Cambria"/>
        </w:rPr>
        <w:t xml:space="preserve"> choice. Since f</w:t>
      </w:r>
      <w:r w:rsidR="004A2C2A" w:rsidRPr="00A23BAE">
        <w:rPr>
          <w:rFonts w:ascii="Cambria" w:hAnsi="Cambria"/>
        </w:rPr>
        <w:t>amily members assume most</w:t>
      </w:r>
      <w:r w:rsidRPr="00A23BAE">
        <w:rPr>
          <w:rFonts w:ascii="Cambria" w:hAnsi="Cambria"/>
        </w:rPr>
        <w:t xml:space="preserve"> caregiving re</w:t>
      </w:r>
      <w:r w:rsidR="00A23BAE">
        <w:rPr>
          <w:rFonts w:ascii="Cambria" w:hAnsi="Cambria"/>
        </w:rPr>
        <w:t>sponsibility in many instances</w:t>
      </w:r>
      <w:r w:rsidR="00E51217" w:rsidRPr="00A23BAE">
        <w:rPr>
          <w:rFonts w:ascii="Cambria" w:hAnsi="Cambria"/>
        </w:rPr>
        <w:t xml:space="preserve">, </w:t>
      </w:r>
      <w:r w:rsidRPr="00A23BAE">
        <w:rPr>
          <w:rFonts w:ascii="Cambria" w:hAnsi="Cambria"/>
        </w:rPr>
        <w:t>the resources below</w:t>
      </w:r>
      <w:r w:rsidR="00E51217" w:rsidRPr="00A23BAE">
        <w:rPr>
          <w:rFonts w:ascii="Cambria" w:hAnsi="Cambria"/>
        </w:rPr>
        <w:t xml:space="preserve"> are </w:t>
      </w:r>
      <w:r w:rsidR="004A2C2A" w:rsidRPr="00A23BAE">
        <w:rPr>
          <w:rFonts w:ascii="Cambria" w:hAnsi="Cambria"/>
        </w:rPr>
        <w:t xml:space="preserve">primarily </w:t>
      </w:r>
      <w:r w:rsidR="00E51217" w:rsidRPr="00A23BAE">
        <w:rPr>
          <w:rFonts w:ascii="Cambria" w:hAnsi="Cambria"/>
        </w:rPr>
        <w:t>directed toward that group.</w:t>
      </w:r>
      <w:r w:rsidR="004A2C2A" w:rsidRPr="00A23BAE">
        <w:rPr>
          <w:rFonts w:ascii="Cambria" w:hAnsi="Cambria"/>
        </w:rPr>
        <w:t xml:space="preserve"> One of the major</w:t>
      </w:r>
      <w:r w:rsidR="00790491" w:rsidRPr="00A23BAE">
        <w:rPr>
          <w:rFonts w:ascii="Cambria" w:hAnsi="Cambria"/>
        </w:rPr>
        <w:t xml:space="preserve"> challenges for family caregivers – given the hours, tasks, issues, and resulting stress</w:t>
      </w:r>
      <w:r w:rsidR="004A2C2A" w:rsidRPr="00A23BAE">
        <w:rPr>
          <w:rFonts w:ascii="Cambria" w:hAnsi="Cambria"/>
        </w:rPr>
        <w:t xml:space="preserve"> involved</w:t>
      </w:r>
      <w:r w:rsidR="00790491" w:rsidRPr="00A23BAE">
        <w:rPr>
          <w:rFonts w:ascii="Cambria" w:hAnsi="Cambria"/>
        </w:rPr>
        <w:t xml:space="preserve"> – is ensuring they take care of </w:t>
      </w:r>
      <w:r w:rsidR="004A2C2A" w:rsidRPr="00A23BAE">
        <w:rPr>
          <w:rFonts w:ascii="Cambria" w:hAnsi="Cambria"/>
        </w:rPr>
        <w:t>themselv</w:t>
      </w:r>
      <w:r w:rsidR="00552FF8" w:rsidRPr="00A23BAE">
        <w:rPr>
          <w:rFonts w:ascii="Cambria" w:hAnsi="Cambria"/>
        </w:rPr>
        <w:t>es and avoid burnout</w:t>
      </w:r>
      <w:r w:rsidR="00315297">
        <w:rPr>
          <w:rFonts w:ascii="Cambria" w:hAnsi="Cambria"/>
        </w:rPr>
        <w:t>,</w:t>
      </w:r>
      <w:r w:rsidR="00552FF8" w:rsidRPr="00A23BAE">
        <w:rPr>
          <w:rFonts w:ascii="Cambria" w:hAnsi="Cambria"/>
        </w:rPr>
        <w:t xml:space="preserve"> as well as</w:t>
      </w:r>
      <w:r w:rsidR="00790491" w:rsidRPr="00A23BAE">
        <w:rPr>
          <w:rFonts w:ascii="Cambria" w:hAnsi="Cambria"/>
        </w:rPr>
        <w:t xml:space="preserve"> their own mental and physical health</w:t>
      </w:r>
      <w:r w:rsidR="004A2C2A" w:rsidRPr="00A23BAE">
        <w:rPr>
          <w:rFonts w:ascii="Cambria" w:hAnsi="Cambria"/>
        </w:rPr>
        <w:t xml:space="preserve"> issues</w:t>
      </w:r>
      <w:r w:rsidR="00790491" w:rsidRPr="00A23BAE">
        <w:rPr>
          <w:rFonts w:ascii="Cambria" w:hAnsi="Cambria"/>
        </w:rPr>
        <w:t xml:space="preserve">. </w:t>
      </w:r>
    </w:p>
    <w:p w:rsidR="00790491" w:rsidRPr="00A23BAE" w:rsidRDefault="00790491" w:rsidP="00C662BD">
      <w:pPr>
        <w:spacing w:line="360" w:lineRule="auto"/>
        <w:rPr>
          <w:rFonts w:ascii="Cambria" w:hAnsi="Cambria"/>
        </w:rPr>
      </w:pPr>
    </w:p>
    <w:p w:rsidR="00790491" w:rsidRPr="00A23BAE" w:rsidRDefault="00790491" w:rsidP="00C662BD">
      <w:pPr>
        <w:spacing w:line="360" w:lineRule="auto"/>
        <w:rPr>
          <w:rFonts w:ascii="Cambria" w:hAnsi="Cambria"/>
          <w:b/>
          <w:u w:val="single"/>
        </w:rPr>
      </w:pPr>
      <w:r w:rsidRPr="00A23BAE">
        <w:rPr>
          <w:rFonts w:ascii="Cambria" w:hAnsi="Cambria"/>
          <w:b/>
          <w:u w:val="single"/>
        </w:rPr>
        <w:t>Caregiver tips</w:t>
      </w:r>
      <w:r w:rsidR="004734B2" w:rsidRPr="00A23BAE">
        <w:rPr>
          <w:rFonts w:ascii="Cambria" w:hAnsi="Cambria"/>
          <w:b/>
          <w:u w:val="single"/>
        </w:rPr>
        <w:t xml:space="preserve"> and resources</w:t>
      </w: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Avoiding caregiver stress</w:t>
      </w:r>
    </w:p>
    <w:p w:rsidR="00790491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4" w:history="1">
        <w:r w:rsidR="00790491" w:rsidRPr="00A23BAE">
          <w:rPr>
            <w:rStyle w:val="Hyperlink"/>
            <w:rFonts w:ascii="Cambria" w:hAnsi="Cambria"/>
          </w:rPr>
          <w:t>http://www.mayoclinic.org/healthy-lifestyle/stress-management/in-depth/caregiver-stress/art-20044784</w:t>
        </w:r>
      </w:hyperlink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Family caregiving</w:t>
      </w:r>
    </w:p>
    <w:p w:rsidR="00790491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5" w:history="1">
        <w:r w:rsidR="00790491" w:rsidRPr="00A23BAE">
          <w:rPr>
            <w:rStyle w:val="Hyperlink"/>
            <w:rFonts w:ascii="Cambria" w:hAnsi="Cambria"/>
          </w:rPr>
          <w:t>https://www.helpguide.org/articles/parenting-family/family-caregiving.htm</w:t>
        </w:r>
      </w:hyperlink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Tips for Family Caregiving</w:t>
      </w:r>
    </w:p>
    <w:p w:rsidR="00790491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6" w:history="1">
        <w:r w:rsidR="00790491" w:rsidRPr="00A23BAE">
          <w:rPr>
            <w:rStyle w:val="Hyperlink"/>
            <w:rFonts w:ascii="Cambria" w:hAnsi="Cambria"/>
          </w:rPr>
          <w:t>www.Caregiveraction.org/resources/10-tips-family-caregiving</w:t>
        </w:r>
      </w:hyperlink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090F63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100 Crucial Tips from Fellow Caregivers</w:t>
      </w:r>
    </w:p>
    <w:p w:rsidR="00090F63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7" w:history="1">
        <w:r w:rsidR="00090F63" w:rsidRPr="00A23BAE">
          <w:rPr>
            <w:rStyle w:val="Hyperlink"/>
            <w:rFonts w:ascii="Cambria" w:hAnsi="Cambria"/>
          </w:rPr>
          <w:t>http://thecaregiverspace.org/words-50-crucial-tips-fellow-caregivers/</w:t>
        </w:r>
      </w:hyperlink>
    </w:p>
    <w:p w:rsidR="00090F63" w:rsidRPr="00A23BAE" w:rsidRDefault="00090F63" w:rsidP="00790491">
      <w:pPr>
        <w:spacing w:after="0" w:line="240" w:lineRule="auto"/>
        <w:rPr>
          <w:rFonts w:ascii="Cambria" w:hAnsi="Cambria"/>
        </w:rPr>
      </w:pPr>
    </w:p>
    <w:p w:rsidR="00090F63" w:rsidRPr="00A23BAE" w:rsidRDefault="00275E19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Brain injury affects the whole family (helpful information from the Brain Injury Association of America)</w:t>
      </w:r>
    </w:p>
    <w:p w:rsidR="00275E19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8" w:history="1">
        <w:r w:rsidR="00275E19" w:rsidRPr="00A23BAE">
          <w:rPr>
            <w:rStyle w:val="Hyperlink"/>
            <w:rFonts w:ascii="Cambria" w:hAnsi="Cambria"/>
          </w:rPr>
          <w:t>http://www.biausa.org/brain-injury-family-caregivers.htm</w:t>
        </w:r>
      </w:hyperlink>
    </w:p>
    <w:p w:rsidR="00275E19" w:rsidRPr="00A23BAE" w:rsidRDefault="00275E19" w:rsidP="00790491">
      <w:pPr>
        <w:spacing w:after="0" w:line="240" w:lineRule="auto"/>
        <w:rPr>
          <w:rFonts w:ascii="Cambria" w:hAnsi="Cambria"/>
        </w:rPr>
      </w:pPr>
    </w:p>
    <w:p w:rsidR="00275E19" w:rsidRPr="00A23BAE" w:rsidRDefault="00275E19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Overview of TBI and caregiving</w:t>
      </w:r>
    </w:p>
    <w:p w:rsidR="00275E19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9" w:history="1">
        <w:r w:rsidR="00275E19" w:rsidRPr="00A23BAE">
          <w:rPr>
            <w:rStyle w:val="Hyperlink"/>
            <w:rFonts w:ascii="Cambria" w:hAnsi="Cambria"/>
          </w:rPr>
          <w:t>https://www.caregiver.org/traumatic-brain-injury</w:t>
        </w:r>
      </w:hyperlink>
    </w:p>
    <w:p w:rsidR="00275E19" w:rsidRPr="00A23BAE" w:rsidRDefault="00275E19" w:rsidP="00790491">
      <w:pPr>
        <w:spacing w:after="0" w:line="240" w:lineRule="auto"/>
        <w:rPr>
          <w:rFonts w:ascii="Cambria" w:hAnsi="Cambria"/>
        </w:rPr>
      </w:pPr>
    </w:p>
    <w:p w:rsidR="00275E19" w:rsidRPr="00A23BAE" w:rsidRDefault="00287F12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Caregiving and TBI (especially from a veteran’s perspective)</w:t>
      </w:r>
    </w:p>
    <w:p w:rsidR="00287F12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0" w:history="1">
        <w:r w:rsidR="00287F12" w:rsidRPr="00A23BAE">
          <w:rPr>
            <w:rStyle w:val="Hyperlink"/>
            <w:rFonts w:ascii="Cambria" w:hAnsi="Cambria"/>
          </w:rPr>
          <w:t>https://www.brainline.org/caregivers</w:t>
        </w:r>
      </w:hyperlink>
    </w:p>
    <w:p w:rsidR="00287F12" w:rsidRPr="00A23BAE" w:rsidRDefault="00287F12" w:rsidP="00790491">
      <w:pPr>
        <w:spacing w:after="0" w:line="240" w:lineRule="auto"/>
        <w:rPr>
          <w:rFonts w:ascii="Cambria" w:hAnsi="Cambria"/>
        </w:rPr>
      </w:pPr>
    </w:p>
    <w:p w:rsidR="00287F12" w:rsidRPr="00A23BAE" w:rsidRDefault="001A5F28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The effect of traumatic brain injury on caregivers</w:t>
      </w:r>
    </w:p>
    <w:p w:rsidR="001A5F28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1" w:history="1">
        <w:r w:rsidR="001A5F28" w:rsidRPr="00A23BAE">
          <w:rPr>
            <w:rStyle w:val="Hyperlink"/>
            <w:rFonts w:ascii="Cambria" w:hAnsi="Cambria"/>
          </w:rPr>
          <w:t>http://www.apa.org/pi/disability/resources/publications/newsletter/2015/03/brain-injury-caregivers.aspx</w:t>
        </w:r>
      </w:hyperlink>
    </w:p>
    <w:p w:rsidR="001A5F28" w:rsidRPr="00A23BAE" w:rsidRDefault="001A5F28" w:rsidP="00790491">
      <w:pPr>
        <w:spacing w:after="0" w:line="240" w:lineRule="auto"/>
        <w:rPr>
          <w:rFonts w:ascii="Cambria" w:hAnsi="Cambria"/>
        </w:rPr>
      </w:pPr>
    </w:p>
    <w:p w:rsidR="001A5F28" w:rsidRPr="00A23BAE" w:rsidRDefault="008B3CC4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I’m caring for a veteran with TBI, what do I need to know?</w:t>
      </w:r>
    </w:p>
    <w:p w:rsidR="008B3CC4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2" w:history="1">
        <w:r w:rsidR="008B3CC4" w:rsidRPr="00A23BAE">
          <w:rPr>
            <w:rStyle w:val="Hyperlink"/>
            <w:rFonts w:ascii="Cambria" w:hAnsi="Cambria"/>
          </w:rPr>
          <w:t>https://www.caregiver.va.gov/pdfs/FamilyCaregiversGuideToTBI.pdf</w:t>
        </w:r>
      </w:hyperlink>
    </w:p>
    <w:p w:rsidR="008B3CC4" w:rsidRPr="00A23BAE" w:rsidRDefault="008B3CC4" w:rsidP="00790491">
      <w:pPr>
        <w:spacing w:after="0" w:line="240" w:lineRule="auto"/>
        <w:rPr>
          <w:rFonts w:ascii="Cambria" w:hAnsi="Cambria"/>
        </w:rPr>
      </w:pPr>
    </w:p>
    <w:p w:rsidR="008B3CC4" w:rsidRPr="00A23BAE" w:rsidRDefault="00873836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Facebook page for TBI caregivers</w:t>
      </w:r>
    </w:p>
    <w:p w:rsidR="00873836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3" w:history="1">
        <w:r w:rsidR="00873836" w:rsidRPr="00A23BAE">
          <w:rPr>
            <w:rStyle w:val="Hyperlink"/>
            <w:rFonts w:ascii="Cambria" w:hAnsi="Cambria"/>
          </w:rPr>
          <w:t>https://www.facebook.com/TbiCaregiverSupport/</w:t>
        </w:r>
      </w:hyperlink>
    </w:p>
    <w:p w:rsidR="00873836" w:rsidRPr="00A23BAE" w:rsidRDefault="00873836" w:rsidP="00790491">
      <w:pPr>
        <w:spacing w:after="0" w:line="240" w:lineRule="auto"/>
        <w:rPr>
          <w:rFonts w:ascii="Cambria" w:hAnsi="Cambria"/>
        </w:rPr>
      </w:pPr>
    </w:p>
    <w:p w:rsidR="00873836" w:rsidRPr="00A23BAE" w:rsidRDefault="00B5147F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How to care for someone with a traumatic brain injury</w:t>
      </w:r>
    </w:p>
    <w:p w:rsidR="00B5147F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4" w:history="1">
        <w:r w:rsidR="00B5147F" w:rsidRPr="00A23BAE">
          <w:rPr>
            <w:rStyle w:val="Hyperlink"/>
            <w:rFonts w:ascii="Cambria" w:hAnsi="Cambria"/>
          </w:rPr>
          <w:t>https://www.caringvillage.com/2016/11/28/care-someone-traumatic-brain-injury-tbi/</w:t>
        </w:r>
      </w:hyperlink>
    </w:p>
    <w:p w:rsidR="00B5147F" w:rsidRPr="00A23BAE" w:rsidRDefault="00B5147F" w:rsidP="00790491">
      <w:pPr>
        <w:spacing w:after="0" w:line="240" w:lineRule="auto"/>
        <w:rPr>
          <w:rFonts w:ascii="Cambria" w:hAnsi="Cambria"/>
        </w:rPr>
      </w:pPr>
    </w:p>
    <w:p w:rsidR="00B5147F" w:rsidRPr="00A23BAE" w:rsidRDefault="00B5147F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Caring for someone with a brain injury (British publication)</w:t>
      </w:r>
    </w:p>
    <w:p w:rsidR="00B5147F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5" w:history="1">
        <w:r w:rsidR="00B5147F" w:rsidRPr="00A23BAE">
          <w:rPr>
            <w:rStyle w:val="Hyperlink"/>
            <w:rFonts w:ascii="Cambria" w:hAnsi="Cambria"/>
          </w:rPr>
          <w:t>https://www.headway.org.uk/media/3989/caring-for-someone-with-a-brain-injury-e-booklet.pdf</w:t>
        </w:r>
      </w:hyperlink>
    </w:p>
    <w:p w:rsidR="00B5147F" w:rsidRPr="00A23BAE" w:rsidRDefault="00B5147F" w:rsidP="00790491">
      <w:pPr>
        <w:spacing w:after="0" w:line="240" w:lineRule="auto"/>
        <w:rPr>
          <w:rFonts w:ascii="Cambria" w:hAnsi="Cambria"/>
        </w:rPr>
      </w:pPr>
    </w:p>
    <w:p w:rsidR="00B5147F" w:rsidRPr="00A23BAE" w:rsidRDefault="004F0987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TBI: Unmet support needs of caregivers and families in Florida (but relevant for residents of other states)</w:t>
      </w:r>
    </w:p>
    <w:p w:rsidR="004F0987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6" w:history="1">
        <w:r w:rsidR="004F0987" w:rsidRPr="00A23BAE">
          <w:rPr>
            <w:rStyle w:val="Hyperlink"/>
            <w:rFonts w:ascii="Cambria" w:hAnsi="Cambria"/>
          </w:rPr>
          <w:t>http://journals.plos.org/plosone/article?id=10.1371/journal.pone.0082896</w:t>
        </w:r>
      </w:hyperlink>
    </w:p>
    <w:p w:rsidR="004F0987" w:rsidRPr="00A23BAE" w:rsidRDefault="004F0987" w:rsidP="00790491">
      <w:pPr>
        <w:spacing w:after="0" w:line="240" w:lineRule="auto"/>
        <w:rPr>
          <w:rFonts w:ascii="Cambria" w:hAnsi="Cambria"/>
        </w:rPr>
      </w:pPr>
    </w:p>
    <w:p w:rsidR="004F0987" w:rsidRPr="00A23BAE" w:rsidRDefault="00D91742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Finding home health services after brain injury (</w:t>
      </w:r>
      <w:r w:rsidRPr="00A23BAE">
        <w:rPr>
          <w:rFonts w:ascii="Cambria" w:hAnsi="Cambria"/>
          <w:i/>
        </w:rPr>
        <w:t>click on “transcript” link</w:t>
      </w:r>
      <w:r w:rsidRPr="00A23BAE">
        <w:rPr>
          <w:rFonts w:ascii="Cambria" w:hAnsi="Cambria"/>
        </w:rPr>
        <w:t>)</w:t>
      </w:r>
    </w:p>
    <w:p w:rsidR="00D91742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7" w:history="1">
        <w:r w:rsidR="00D91742" w:rsidRPr="00A23BAE">
          <w:rPr>
            <w:rStyle w:val="Hyperlink"/>
            <w:rFonts w:ascii="Cambria" w:hAnsi="Cambria"/>
          </w:rPr>
          <w:t>https://www.brainline.org/video/finding-home-health-services-after-brain-injury</w:t>
        </w:r>
      </w:hyperlink>
    </w:p>
    <w:p w:rsidR="00D91742" w:rsidRPr="00A23BAE" w:rsidRDefault="00D91742" w:rsidP="00790491">
      <w:pPr>
        <w:spacing w:after="0" w:line="240" w:lineRule="auto"/>
        <w:rPr>
          <w:rFonts w:ascii="Cambria" w:hAnsi="Cambria"/>
        </w:rPr>
      </w:pPr>
    </w:p>
    <w:p w:rsidR="00D91742" w:rsidRPr="00A23BAE" w:rsidRDefault="004734B2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Supporting family caregivers in providing care</w:t>
      </w:r>
    </w:p>
    <w:p w:rsidR="004734B2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8" w:history="1">
        <w:r w:rsidR="004734B2" w:rsidRPr="00A23BAE">
          <w:rPr>
            <w:rStyle w:val="Hyperlink"/>
            <w:rFonts w:ascii="Cambria" w:hAnsi="Cambria"/>
          </w:rPr>
          <w:t>https://www.ncbi.nlm.nih.gov/books/NBK2665/</w:t>
        </w:r>
      </w:hyperlink>
    </w:p>
    <w:p w:rsidR="00552FF8" w:rsidRPr="00A23BAE" w:rsidRDefault="00552FF8" w:rsidP="00790491">
      <w:pPr>
        <w:spacing w:after="0" w:line="240" w:lineRule="auto"/>
        <w:rPr>
          <w:rFonts w:ascii="Cambria" w:hAnsi="Cambria"/>
        </w:rPr>
      </w:pPr>
    </w:p>
    <w:p w:rsidR="00552FF8" w:rsidRPr="00A23BAE" w:rsidRDefault="00552FF8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TBI: A focus on family and caregivers (veteran specific but helpful for non-vet caregivers)</w:t>
      </w:r>
    </w:p>
    <w:p w:rsidR="004734B2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19" w:history="1">
        <w:r w:rsidR="00552FF8" w:rsidRPr="00A23BAE">
          <w:rPr>
            <w:rStyle w:val="Hyperlink"/>
            <w:rFonts w:ascii="Cambria" w:hAnsi="Cambria"/>
          </w:rPr>
          <w:t>https://www.polytrauma.va.gov/downloads/VA_TBI_Caregiver_Factsheet.pdf</w:t>
        </w:r>
      </w:hyperlink>
    </w:p>
    <w:p w:rsidR="00552FF8" w:rsidRPr="00A23BAE" w:rsidRDefault="00552FF8" w:rsidP="00790491">
      <w:pPr>
        <w:spacing w:after="0" w:line="240" w:lineRule="auto"/>
        <w:rPr>
          <w:rFonts w:ascii="Cambria" w:hAnsi="Cambria"/>
        </w:rPr>
      </w:pPr>
    </w:p>
    <w:p w:rsidR="004734B2" w:rsidRPr="00A23BAE" w:rsidRDefault="00DA6B21" w:rsidP="00790491">
      <w:pPr>
        <w:spacing w:after="0" w:line="240" w:lineRule="auto"/>
        <w:rPr>
          <w:rFonts w:ascii="Cambria" w:hAnsi="Cambria"/>
        </w:rPr>
      </w:pPr>
      <w:r w:rsidRPr="00A23BAE">
        <w:rPr>
          <w:rFonts w:ascii="Cambria" w:hAnsi="Cambria"/>
        </w:rPr>
        <w:t>Understanding the Mental Health Needs of Metro Detroit’s Veterans</w:t>
      </w:r>
    </w:p>
    <w:p w:rsidR="00DA6B21" w:rsidRPr="00A23BAE" w:rsidRDefault="00D243AF" w:rsidP="00790491">
      <w:pPr>
        <w:spacing w:after="0" w:line="240" w:lineRule="auto"/>
        <w:rPr>
          <w:rFonts w:ascii="Cambria" w:hAnsi="Cambria"/>
        </w:rPr>
      </w:pPr>
      <w:hyperlink r:id="rId20" w:history="1">
        <w:r w:rsidR="00DA6B21" w:rsidRPr="00A23BAE">
          <w:rPr>
            <w:rStyle w:val="Hyperlink"/>
            <w:rFonts w:ascii="Cambria" w:hAnsi="Cambria"/>
          </w:rPr>
          <w:t>https://www.rand.org/pubs/research_briefs/RB9887.html</w:t>
        </w:r>
      </w:hyperlink>
    </w:p>
    <w:p w:rsidR="00DA6B21" w:rsidRPr="00A23BAE" w:rsidRDefault="00DA6B21" w:rsidP="00790491">
      <w:pPr>
        <w:spacing w:after="0" w:line="240" w:lineRule="auto"/>
        <w:rPr>
          <w:rFonts w:ascii="Cambria" w:hAnsi="Cambria"/>
        </w:rPr>
      </w:pPr>
    </w:p>
    <w:p w:rsidR="00DA6B21" w:rsidRPr="00A23BAE" w:rsidRDefault="00DA6B21" w:rsidP="00790491">
      <w:pPr>
        <w:spacing w:after="0" w:line="240" w:lineRule="auto"/>
        <w:rPr>
          <w:rFonts w:ascii="Cambria" w:hAnsi="Cambria"/>
        </w:rPr>
      </w:pPr>
    </w:p>
    <w:p w:rsidR="00D91742" w:rsidRPr="00A23BAE" w:rsidRDefault="00D91742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790491">
      <w:pPr>
        <w:spacing w:after="0" w:line="240" w:lineRule="auto"/>
        <w:rPr>
          <w:rFonts w:ascii="Cambria" w:hAnsi="Cambria"/>
        </w:rPr>
      </w:pPr>
    </w:p>
    <w:p w:rsidR="00790491" w:rsidRPr="00A23BAE" w:rsidRDefault="00790491" w:rsidP="00C662BD">
      <w:pPr>
        <w:spacing w:line="360" w:lineRule="auto"/>
        <w:rPr>
          <w:rFonts w:ascii="Cambria" w:hAnsi="Cambria"/>
        </w:rPr>
      </w:pPr>
    </w:p>
    <w:p w:rsidR="00790491" w:rsidRPr="00A23BAE" w:rsidRDefault="00790491" w:rsidP="00C662BD">
      <w:pPr>
        <w:spacing w:line="360" w:lineRule="auto"/>
        <w:rPr>
          <w:rFonts w:ascii="Cambria" w:hAnsi="Cambria"/>
        </w:rPr>
      </w:pPr>
    </w:p>
    <w:p w:rsidR="00790491" w:rsidRPr="00A23BAE" w:rsidRDefault="00790491" w:rsidP="00C662BD">
      <w:pPr>
        <w:spacing w:line="360" w:lineRule="auto"/>
        <w:rPr>
          <w:rFonts w:ascii="Cambria" w:hAnsi="Cambria"/>
        </w:rPr>
      </w:pPr>
    </w:p>
    <w:p w:rsidR="00790491" w:rsidRPr="00A23BAE" w:rsidRDefault="00790491" w:rsidP="00C662BD">
      <w:pPr>
        <w:spacing w:line="360" w:lineRule="auto"/>
        <w:rPr>
          <w:rFonts w:ascii="Cambria" w:hAnsi="Cambria"/>
        </w:rPr>
      </w:pPr>
    </w:p>
    <w:sectPr w:rsidR="00790491" w:rsidRPr="00A2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E"/>
    <w:rsid w:val="00090F63"/>
    <w:rsid w:val="001A5F28"/>
    <w:rsid w:val="00275E19"/>
    <w:rsid w:val="00287F12"/>
    <w:rsid w:val="00315297"/>
    <w:rsid w:val="004734B2"/>
    <w:rsid w:val="004A2C2A"/>
    <w:rsid w:val="004F0987"/>
    <w:rsid w:val="00552FF8"/>
    <w:rsid w:val="00790491"/>
    <w:rsid w:val="00873836"/>
    <w:rsid w:val="008B3CC4"/>
    <w:rsid w:val="009276AB"/>
    <w:rsid w:val="0095669C"/>
    <w:rsid w:val="00A23BAE"/>
    <w:rsid w:val="00B00BAE"/>
    <w:rsid w:val="00B5147F"/>
    <w:rsid w:val="00BA108F"/>
    <w:rsid w:val="00C662BD"/>
    <w:rsid w:val="00D243AF"/>
    <w:rsid w:val="00D91742"/>
    <w:rsid w:val="00DA6B21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F0DD-22DB-4889-955E-26D23E8B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usa.org/brain-injury-family-caregivers.htm" TargetMode="External"/><Relationship Id="rId13" Type="http://schemas.openxmlformats.org/officeDocument/2006/relationships/hyperlink" Target="https://www.facebook.com/TbiCaregiverSupport/" TargetMode="External"/><Relationship Id="rId18" Type="http://schemas.openxmlformats.org/officeDocument/2006/relationships/hyperlink" Target="https://www.ncbi.nlm.nih.gov/books/NBK266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thecaregiverspace.org/words-50-crucial-tips-fellow-caregivers/" TargetMode="External"/><Relationship Id="rId12" Type="http://schemas.openxmlformats.org/officeDocument/2006/relationships/hyperlink" Target="https://www.caregiver.va.gov/pdfs/FamilyCaregiversGuideToTBI.pdf" TargetMode="External"/><Relationship Id="rId17" Type="http://schemas.openxmlformats.org/officeDocument/2006/relationships/hyperlink" Target="https://www.brainline.org/video/finding-home-health-services-after-brain-inju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plos.org/plosone/article?id=10.1371/journal.pone.0082896" TargetMode="External"/><Relationship Id="rId20" Type="http://schemas.openxmlformats.org/officeDocument/2006/relationships/hyperlink" Target="https://www.rand.org/pubs/research_briefs/RB988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egiveraction.org/resources/10-tips-family-caregiving" TargetMode="External"/><Relationship Id="rId11" Type="http://schemas.openxmlformats.org/officeDocument/2006/relationships/hyperlink" Target="http://www.apa.org/pi/disability/resources/publications/newsletter/2015/03/brain-injury-caregivers.aspx" TargetMode="External"/><Relationship Id="rId5" Type="http://schemas.openxmlformats.org/officeDocument/2006/relationships/hyperlink" Target="https://www.helpguide.org/articles/parenting-family/family-caregiving.htm" TargetMode="External"/><Relationship Id="rId15" Type="http://schemas.openxmlformats.org/officeDocument/2006/relationships/hyperlink" Target="https://www.headway.org.uk/media/3989/caring-for-someone-with-a-brain-injury-e-booklet.pdf" TargetMode="External"/><Relationship Id="rId10" Type="http://schemas.openxmlformats.org/officeDocument/2006/relationships/hyperlink" Target="https://www.brainline.org/caregivers" TargetMode="External"/><Relationship Id="rId19" Type="http://schemas.openxmlformats.org/officeDocument/2006/relationships/hyperlink" Target="https://www.polytrauma.va.gov/downloads/VA_TBI_Caregiver_Factsheet.pdf" TargetMode="External"/><Relationship Id="rId4" Type="http://schemas.openxmlformats.org/officeDocument/2006/relationships/hyperlink" Target="http://www.mayoclinic.org/healthy-lifestyle/stress-management/in-depth/caregiver-stress/art-20044784" TargetMode="External"/><Relationship Id="rId9" Type="http://schemas.openxmlformats.org/officeDocument/2006/relationships/hyperlink" Target="https://www.caregiver.org/traumatic-brain-injury" TargetMode="External"/><Relationship Id="rId14" Type="http://schemas.openxmlformats.org/officeDocument/2006/relationships/hyperlink" Target="https://www.caringvillage.com/2016/11/28/care-someone-traumatic-brain-injury-tb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Schorin</dc:creator>
  <cp:keywords/>
  <dc:description/>
  <cp:lastModifiedBy>Gerald Schorin</cp:lastModifiedBy>
  <cp:revision>2</cp:revision>
  <dcterms:created xsi:type="dcterms:W3CDTF">2017-10-10T15:12:00Z</dcterms:created>
  <dcterms:modified xsi:type="dcterms:W3CDTF">2017-10-10T15:12:00Z</dcterms:modified>
</cp:coreProperties>
</file>